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75BD" w14:textId="7555F796" w:rsidR="004838E2" w:rsidRPr="00361624" w:rsidRDefault="001C442B" w:rsidP="003F431C">
      <w:pPr>
        <w:pStyle w:val="Headline"/>
        <w:ind w:right="346"/>
      </w:pPr>
      <w:r w:rsidRPr="00361624">
        <w:rPr>
          <w:rFonts w:eastAsia="Bosch Office Sans"/>
        </w:rPr>
        <w:br/>
      </w:r>
      <w:r w:rsidR="00E74675" w:rsidRPr="00361624">
        <w:rPr>
          <w:rFonts w:eastAsia="Bosch Office Sans"/>
        </w:rPr>
        <w:t xml:space="preserve">Bosch Rexroth to </w:t>
      </w:r>
      <w:r w:rsidR="00545F36">
        <w:rPr>
          <w:rFonts w:eastAsia="Bosch Office Sans"/>
        </w:rPr>
        <w:t>showcase the</w:t>
      </w:r>
      <w:r w:rsidR="00E74675" w:rsidRPr="00361624">
        <w:rPr>
          <w:rFonts w:eastAsia="Bosch Office Sans"/>
        </w:rPr>
        <w:t xml:space="preserve"> latest technologies for offshore and marine applications at OTC </w:t>
      </w:r>
      <w:r w:rsidR="00C32D3A">
        <w:rPr>
          <w:rFonts w:eastAsia="Bosch Office Sans"/>
        </w:rPr>
        <w:t>202</w:t>
      </w:r>
      <w:r w:rsidR="00545F36">
        <w:rPr>
          <w:rFonts w:eastAsia="Bosch Office Sans"/>
        </w:rPr>
        <w:t>5</w:t>
      </w:r>
    </w:p>
    <w:p w14:paraId="7AB14097" w14:textId="0BEFF922" w:rsidR="00AD3FBB" w:rsidRPr="00361624" w:rsidRDefault="00E74675" w:rsidP="003F431C">
      <w:pPr>
        <w:pStyle w:val="Subheading"/>
        <w:tabs>
          <w:tab w:val="left" w:pos="5850"/>
        </w:tabs>
        <w:ind w:right="346"/>
        <w:rPr>
          <w:noProof/>
          <w:lang w:eastAsia="en-US"/>
        </w:rPr>
      </w:pPr>
      <w:r w:rsidRPr="00361624">
        <w:t xml:space="preserve">Booth demonstrations and </w:t>
      </w:r>
      <w:r w:rsidR="00363F63" w:rsidRPr="00361624">
        <w:t xml:space="preserve">special presentations </w:t>
      </w:r>
      <w:r w:rsidRPr="00361624">
        <w:t xml:space="preserve">will </w:t>
      </w:r>
      <w:r w:rsidR="00363F63" w:rsidRPr="00361624">
        <w:t xml:space="preserve">highlight </w:t>
      </w:r>
      <w:r w:rsidR="00545F36">
        <w:t>innovative</w:t>
      </w:r>
      <w:r w:rsidR="00AD3FBB" w:rsidRPr="00361624">
        <w:t xml:space="preserve"> technologies that combine efficiency, safety, environmental stability</w:t>
      </w:r>
      <w:r w:rsidR="00325121">
        <w:t>,</w:t>
      </w:r>
      <w:r w:rsidR="00AD3FBB" w:rsidRPr="00361624">
        <w:t xml:space="preserve"> and connectivity</w:t>
      </w:r>
      <w:r w:rsidRPr="00361624">
        <w:t xml:space="preserve"> at OTC </w:t>
      </w:r>
      <w:r w:rsidR="00C32D3A" w:rsidRPr="00361624">
        <w:t>202</w:t>
      </w:r>
      <w:r w:rsidR="00545F36">
        <w:t>5</w:t>
      </w:r>
      <w:r w:rsidR="00C32D3A" w:rsidRPr="00361624">
        <w:t xml:space="preserve"> </w:t>
      </w:r>
      <w:r w:rsidRPr="00361624">
        <w:t>in Houston</w:t>
      </w:r>
      <w:r w:rsidR="002C6431" w:rsidRPr="00361624">
        <w:t xml:space="preserve">. </w:t>
      </w:r>
    </w:p>
    <w:p w14:paraId="4BDA1CB3" w14:textId="4686E1AD" w:rsidR="004838E2" w:rsidRPr="00361624" w:rsidRDefault="0052056D" w:rsidP="003F431C">
      <w:pPr>
        <w:ind w:right="346"/>
        <w:rPr>
          <w:lang w:val="en-US"/>
        </w:rPr>
      </w:pPr>
      <w:r>
        <w:rPr>
          <w:noProof/>
          <w:lang w:val="en-US"/>
        </w:rPr>
        <w:drawing>
          <wp:inline distT="0" distB="0" distL="0" distR="0" wp14:anchorId="1EC2C636" wp14:editId="3736AEE7">
            <wp:extent cx="4583522" cy="2394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3522" cy="2394890"/>
                    </a:xfrm>
                    <a:prstGeom prst="rect">
                      <a:avLst/>
                    </a:prstGeom>
                  </pic:spPr>
                </pic:pic>
              </a:graphicData>
            </a:graphic>
          </wp:inline>
        </w:drawing>
      </w:r>
    </w:p>
    <w:p w14:paraId="0F23B567" w14:textId="68E79573" w:rsidR="00451770" w:rsidRPr="00361624" w:rsidRDefault="000332B9" w:rsidP="003F431C">
      <w:pPr>
        <w:pStyle w:val="Picturedescription"/>
        <w:ind w:right="346"/>
        <w:rPr>
          <w:lang w:val="en-US"/>
        </w:rPr>
      </w:pPr>
      <w:r w:rsidRPr="00361624">
        <w:rPr>
          <w:lang w:val="en-US"/>
        </w:rPr>
        <w:t>Discover Bosch Rexroth’s advanced technologies for offshore and marine applications at the Offshore Technology Conference (OTC</w:t>
      </w:r>
      <w:r w:rsidR="00451770" w:rsidRPr="00361624">
        <w:rPr>
          <w:lang w:val="en-US"/>
        </w:rPr>
        <w:t>)</w:t>
      </w:r>
      <w:r w:rsidRPr="00361624">
        <w:rPr>
          <w:lang w:val="en-US"/>
        </w:rPr>
        <w:t xml:space="preserve"> </w:t>
      </w:r>
      <w:r w:rsidR="00C32D3A" w:rsidRPr="00361624">
        <w:rPr>
          <w:lang w:val="en-US"/>
        </w:rPr>
        <w:t>202</w:t>
      </w:r>
      <w:r w:rsidR="00545F36">
        <w:rPr>
          <w:lang w:val="en-US"/>
        </w:rPr>
        <w:t>5</w:t>
      </w:r>
      <w:r w:rsidRPr="00361624">
        <w:rPr>
          <w:lang w:val="en-US"/>
        </w:rPr>
        <w:t xml:space="preserve">. </w:t>
      </w:r>
    </w:p>
    <w:p w14:paraId="24845657" w14:textId="5FA04031" w:rsidR="00451770" w:rsidRPr="00361624" w:rsidRDefault="000332B9" w:rsidP="003F431C">
      <w:pPr>
        <w:pStyle w:val="Summary"/>
      </w:pPr>
      <w:r w:rsidRPr="00361624">
        <w:t>Bosch Rexroth will join offshore and marine technology experts to showcase the company’s latest innovations at OTC 202</w:t>
      </w:r>
      <w:r w:rsidR="00545F36">
        <w:t>5</w:t>
      </w:r>
      <w:r w:rsidRPr="00361624">
        <w:t xml:space="preserve"> on May </w:t>
      </w:r>
      <w:r w:rsidR="00681BAD">
        <w:t>5</w:t>
      </w:r>
      <w:r w:rsidR="00C32D3A">
        <w:t>-</w:t>
      </w:r>
      <w:r w:rsidR="00681BAD">
        <w:t>8</w:t>
      </w:r>
      <w:r w:rsidRPr="00361624">
        <w:t xml:space="preserve"> in Houston</w:t>
      </w:r>
      <w:r w:rsidR="00545F36">
        <w:t>, TX</w:t>
      </w:r>
      <w:r w:rsidRPr="00361624">
        <w:t xml:space="preserve">. </w:t>
      </w:r>
      <w:r w:rsidR="00815484">
        <w:t>L</w:t>
      </w:r>
      <w:r w:rsidRPr="00361624">
        <w:t xml:space="preserve">ocated </w:t>
      </w:r>
      <w:r w:rsidR="00815484">
        <w:t>at</w:t>
      </w:r>
      <w:r w:rsidR="00815484" w:rsidRPr="00361624">
        <w:t xml:space="preserve"> </w:t>
      </w:r>
      <w:r w:rsidRPr="00361624">
        <w:t>booth</w:t>
      </w:r>
      <w:r w:rsidR="002F3506" w:rsidRPr="00361624">
        <w:t xml:space="preserve"> </w:t>
      </w:r>
      <w:r w:rsidR="00681BAD">
        <w:t>321</w:t>
      </w:r>
      <w:r w:rsidR="00C32D3A">
        <w:t>9</w:t>
      </w:r>
      <w:r w:rsidR="002F3506" w:rsidRPr="00361624">
        <w:t xml:space="preserve">, </w:t>
      </w:r>
      <w:r w:rsidR="00815484">
        <w:t>Rexroth and Hägglunds displays will show</w:t>
      </w:r>
      <w:r w:rsidR="00545F36">
        <w:t>case</w:t>
      </w:r>
      <w:r w:rsidR="00815484">
        <w:t xml:space="preserve"> a </w:t>
      </w:r>
      <w:r w:rsidRPr="00361624">
        <w:t>range of products and solutions that support the offshore technology sector.</w:t>
      </w:r>
    </w:p>
    <w:p w14:paraId="3E8A632F" w14:textId="6CFDD270" w:rsidR="007F2A68" w:rsidRPr="0052056D" w:rsidRDefault="002F3506" w:rsidP="003F431C">
      <w:pPr>
        <w:pStyle w:val="Presstext"/>
        <w:ind w:right="346"/>
      </w:pPr>
      <w:r w:rsidRPr="0052056D">
        <w:t>At OTC 202</w:t>
      </w:r>
      <w:r w:rsidR="00681BAD">
        <w:t>5</w:t>
      </w:r>
      <w:r w:rsidRPr="0052056D">
        <w:t>, visitors to the Bosch Rexroth booth will have the opportunity to learn about the company’s latest technologies and solutions for marine and offshore applications through interactive demonstrations and presentations of motors</w:t>
      </w:r>
      <w:r w:rsidR="007F2A68" w:rsidRPr="0052056D">
        <w:t xml:space="preserve"> and drive systems,</w:t>
      </w:r>
      <w:r w:rsidRPr="0052056D">
        <w:t xml:space="preserve"> </w:t>
      </w:r>
      <w:r w:rsidR="00681BAD">
        <w:t>innovative subsea systems for efficiency</w:t>
      </w:r>
      <w:r w:rsidR="00325121">
        <w:t>,</w:t>
      </w:r>
      <w:r w:rsidR="007F2A68" w:rsidRPr="0052056D">
        <w:t xml:space="preserve"> </w:t>
      </w:r>
      <w:r w:rsidRPr="0052056D">
        <w:t xml:space="preserve">and more. </w:t>
      </w:r>
    </w:p>
    <w:p w14:paraId="0E590D74" w14:textId="64F326EF" w:rsidR="00681BAD" w:rsidRDefault="002F3506" w:rsidP="00681BAD">
      <w:pPr>
        <w:pStyle w:val="Presstext"/>
        <w:rPr>
          <w:b/>
          <w:bCs/>
        </w:rPr>
      </w:pPr>
      <w:r w:rsidRPr="0052056D">
        <w:t xml:space="preserve">Highlights of this year’s booth include </w:t>
      </w:r>
      <w:r w:rsidR="00363F63" w:rsidRPr="0052056D">
        <w:t xml:space="preserve">the </w:t>
      </w:r>
      <w:r w:rsidR="00681BAD" w:rsidRPr="00681BAD">
        <w:rPr>
          <w:b/>
          <w:bCs/>
        </w:rPr>
        <w:t>2025 Spotlight on New Technology</w:t>
      </w:r>
      <w:r w:rsidR="00681BAD">
        <w:t xml:space="preserve"> award-winner, the H</w:t>
      </w:r>
      <w:r w:rsidR="00681BAD" w:rsidRPr="0052056D">
        <w:t>ä</w:t>
      </w:r>
      <w:r w:rsidR="00681BAD">
        <w:t xml:space="preserve">gglunds Fusion. </w:t>
      </w:r>
      <w:r w:rsidR="00681BAD" w:rsidRPr="00681BAD">
        <w:t xml:space="preserve">In </w:t>
      </w:r>
      <w:r w:rsidR="00681BAD">
        <w:t>the</w:t>
      </w:r>
      <w:r w:rsidR="00681BAD" w:rsidRPr="00681BAD">
        <w:t xml:space="preserve"> Fusion drive, the entire hydraulic drive system is mounted on the torque arm – motor, cabinet, pumps and all. </w:t>
      </w:r>
      <w:r w:rsidR="00681BAD">
        <w:t>And making its debut for the first time at OTC 2025 is the eSEA Spin. Developed jointly with</w:t>
      </w:r>
      <w:r w:rsidR="00681BAD" w:rsidRPr="00681BAD">
        <w:t xml:space="preserve"> Bosch Rexroth AG and WITTENSTEIN motion control </w:t>
      </w:r>
      <w:r w:rsidR="00681BAD" w:rsidRPr="00681BAD">
        <w:lastRenderedPageBreak/>
        <w:t>GmbH, the electromechanical eSEA Spin subsea actuator is designed for continuously variable flow control of gases and fluids. It is operated at a water depth of up to 4000 m via a 24 V power supply and doesn’t require any hydraulic pipes from the water surface to the seabed. This reduces both the investment costs for the entire subsea system and the operating costs in the long term.</w:t>
      </w:r>
    </w:p>
    <w:p w14:paraId="4B66FE1C" w14:textId="5F2978F6" w:rsidR="002F3506" w:rsidRPr="0052056D" w:rsidRDefault="00681BAD" w:rsidP="003F431C">
      <w:pPr>
        <w:pStyle w:val="Presstext"/>
        <w:ind w:right="346"/>
      </w:pPr>
      <w:r w:rsidRPr="00681BAD">
        <w:t>Also on display is the</w:t>
      </w:r>
      <w:r>
        <w:rPr>
          <w:b/>
          <w:bCs/>
        </w:rPr>
        <w:t xml:space="preserve"> </w:t>
      </w:r>
      <w:r w:rsidR="00C32D3A" w:rsidRPr="00681BAD">
        <w:t>2024 Spotlight on New Technology</w:t>
      </w:r>
      <w:r w:rsidR="00C32D3A" w:rsidRPr="0052056D">
        <w:t xml:space="preserve"> </w:t>
      </w:r>
      <w:r w:rsidR="00363F63" w:rsidRPr="0052056D">
        <w:t>award-winn</w:t>
      </w:r>
      <w:r w:rsidR="0052056D">
        <w:t>er,</w:t>
      </w:r>
      <w:r w:rsidR="00363F63" w:rsidRPr="0052056D">
        <w:t xml:space="preserve"> </w:t>
      </w:r>
      <w:r w:rsidR="00C32D3A" w:rsidRPr="0052056D">
        <w:t>Hägglunds Quantum Power – high power with greater economy and sustainability</w:t>
      </w:r>
      <w:r w:rsidR="0052056D" w:rsidRPr="0052056D">
        <w:t>, and our</w:t>
      </w:r>
      <w:r w:rsidR="00C32D3A" w:rsidRPr="0052056D">
        <w:t xml:space="preserve"> pioneering portfolio of easy-to-use Subsea Electric Actuators (eSEA) to enable the lean electrification of any subsea production system or process valve. </w:t>
      </w:r>
    </w:p>
    <w:p w14:paraId="7E41D207" w14:textId="035F2A57" w:rsidR="00E92599" w:rsidRPr="0052056D" w:rsidRDefault="002C6431" w:rsidP="003F431C">
      <w:pPr>
        <w:pStyle w:val="Presstext"/>
        <w:ind w:right="346"/>
      </w:pPr>
      <w:r w:rsidRPr="0052056D">
        <w:t>In addition, Bosch Rexroth subsea technology expert</w:t>
      </w:r>
      <w:r w:rsidR="00E92599" w:rsidRPr="0052056D">
        <w:t>s</w:t>
      </w:r>
      <w:r w:rsidRPr="0052056D">
        <w:t xml:space="preserve"> </w:t>
      </w:r>
      <w:r w:rsidR="00681BAD">
        <w:t>Markus Kubacki, Joao</w:t>
      </w:r>
      <w:r w:rsidR="00A64E95">
        <w:t xml:space="preserve"> Pedro</w:t>
      </w:r>
      <w:r w:rsidR="00681BAD">
        <w:t xml:space="preserve"> Duarte da Silva, and Eva-Maria Pfeifroth </w:t>
      </w:r>
      <w:r w:rsidRPr="0052056D">
        <w:t xml:space="preserve">will </w:t>
      </w:r>
      <w:r w:rsidR="0052056D">
        <w:t>pr</w:t>
      </w:r>
      <w:r w:rsidR="00681BAD">
        <w:t>esent</w:t>
      </w:r>
      <w:r w:rsidR="0052056D">
        <w:t xml:space="preserve"> </w:t>
      </w:r>
      <w:r w:rsidR="00E92599" w:rsidRPr="0052056D">
        <w:t>t</w:t>
      </w:r>
      <w:r w:rsidR="00681BAD">
        <w:t>hree</w:t>
      </w:r>
      <w:r w:rsidRPr="0052056D">
        <w:t xml:space="preserve"> </w:t>
      </w:r>
      <w:r w:rsidR="0052056D">
        <w:t>technical/poster sessions</w:t>
      </w:r>
      <w:r w:rsidR="00E92599" w:rsidRPr="0052056D">
        <w:t xml:space="preserve"> at the show. </w:t>
      </w:r>
      <w:r w:rsidR="0052056D" w:rsidRPr="0052056D">
        <w:t>Stop in to see the</w:t>
      </w:r>
      <w:r w:rsidR="00E92599" w:rsidRPr="0052056D">
        <w:t xml:space="preserve"> presentation titled </w:t>
      </w:r>
      <w:r w:rsidRPr="00681BAD">
        <w:rPr>
          <w:i/>
          <w:iCs/>
        </w:rPr>
        <w:t>“</w:t>
      </w:r>
      <w:r w:rsidR="00681BAD" w:rsidRPr="00681BAD">
        <w:rPr>
          <w:i/>
          <w:iCs/>
        </w:rPr>
        <w:t>Ensuring Precise Flow Control: Optimized Multiturn Actuation for Low-Power Applications</w:t>
      </w:r>
      <w:r w:rsidR="00BB6E4F" w:rsidRPr="00681BAD">
        <w:rPr>
          <w:i/>
          <w:iCs/>
        </w:rPr>
        <w:t>”</w:t>
      </w:r>
      <w:r w:rsidR="007F2A68" w:rsidRPr="0052056D">
        <w:t xml:space="preserve"> </w:t>
      </w:r>
      <w:r w:rsidR="00E92599" w:rsidRPr="0052056D">
        <w:t xml:space="preserve">on </w:t>
      </w:r>
      <w:r w:rsidR="00681BAD">
        <w:t>Tuesd</w:t>
      </w:r>
      <w:r w:rsidR="00E92599" w:rsidRPr="0052056D">
        <w:t xml:space="preserve">ay, May </w:t>
      </w:r>
      <w:r w:rsidR="0052056D" w:rsidRPr="0052056D">
        <w:t>6</w:t>
      </w:r>
      <w:r w:rsidR="00BB6E4F" w:rsidRPr="0052056D">
        <w:t xml:space="preserve">, </w:t>
      </w:r>
      <w:r w:rsidR="00E92599" w:rsidRPr="0052056D">
        <w:t xml:space="preserve">from </w:t>
      </w:r>
      <w:r w:rsidR="0052056D" w:rsidRPr="0052056D">
        <w:t>1</w:t>
      </w:r>
      <w:r w:rsidR="00681BAD">
        <w:t>0</w:t>
      </w:r>
      <w:r w:rsidR="0052056D" w:rsidRPr="0052056D">
        <w:t>:</w:t>
      </w:r>
      <w:r w:rsidR="00681BAD">
        <w:t>3</w:t>
      </w:r>
      <w:r w:rsidR="0052056D" w:rsidRPr="0052056D">
        <w:t>0</w:t>
      </w:r>
      <w:r w:rsidR="00E92599" w:rsidRPr="0052056D">
        <w:t>-</w:t>
      </w:r>
      <w:r w:rsidR="0052056D" w:rsidRPr="0052056D">
        <w:t>1</w:t>
      </w:r>
      <w:r w:rsidR="00681BAD">
        <w:t>0</w:t>
      </w:r>
      <w:r w:rsidR="0052056D" w:rsidRPr="0052056D">
        <w:t>:</w:t>
      </w:r>
      <w:r w:rsidR="00681BAD">
        <w:t>4</w:t>
      </w:r>
      <w:r w:rsidR="0052056D" w:rsidRPr="0052056D">
        <w:t>8</w:t>
      </w:r>
      <w:r w:rsidR="00BB6E4F" w:rsidRPr="0052056D">
        <w:t xml:space="preserve"> </w:t>
      </w:r>
      <w:r w:rsidR="0052056D" w:rsidRPr="0052056D">
        <w:t>AM</w:t>
      </w:r>
      <w:r w:rsidR="004638C8" w:rsidRPr="0052056D">
        <w:t xml:space="preserve"> CT</w:t>
      </w:r>
      <w:r w:rsidR="0052056D">
        <w:t xml:space="preserve"> – Room </w:t>
      </w:r>
      <w:r w:rsidR="00681BAD">
        <w:t>312</w:t>
      </w:r>
      <w:r w:rsidR="0052056D">
        <w:t xml:space="preserve">, </w:t>
      </w:r>
      <w:r w:rsidR="00681BAD" w:rsidRPr="00681BAD">
        <w:rPr>
          <w:i/>
          <w:iCs/>
        </w:rPr>
        <w:t>“</w:t>
      </w:r>
      <w:r w:rsidR="00681BAD" w:rsidRPr="00681BAD">
        <w:rPr>
          <w:i/>
          <w:iCs/>
          <w:lang w:val="de-DE"/>
        </w:rPr>
        <w:t>Design For Reliability: Enabling Enhanced Condition Monitoring in All-Electric Subsea Systems</w:t>
      </w:r>
      <w:r w:rsidR="00681BAD" w:rsidRPr="00681BAD">
        <w:rPr>
          <w:i/>
          <w:iCs/>
        </w:rPr>
        <w:t>”</w:t>
      </w:r>
      <w:r w:rsidR="00681BAD">
        <w:t xml:space="preserve"> on Wednesday, May 7, from 4:00-4:18 PM CT – Room 312, </w:t>
      </w:r>
      <w:r w:rsidR="0052056D">
        <w:t>and</w:t>
      </w:r>
      <w:r w:rsidR="00E92599" w:rsidRPr="0052056D">
        <w:t xml:space="preserve"> </w:t>
      </w:r>
      <w:r w:rsidR="00E92599" w:rsidRPr="00681BAD">
        <w:rPr>
          <w:i/>
          <w:iCs/>
        </w:rPr>
        <w:t>“</w:t>
      </w:r>
      <w:r w:rsidR="00681BAD" w:rsidRPr="00681BAD">
        <w:rPr>
          <w:rFonts w:eastAsiaTheme="minorEastAsia"/>
          <w:i/>
          <w:iCs/>
        </w:rPr>
        <w:t>Enhancing System Availability: Findings and Potentials Discovered During the Electrification of Large Subsea Valves</w:t>
      </w:r>
      <w:r w:rsidR="00BB6E4F" w:rsidRPr="00681BAD">
        <w:rPr>
          <w:i/>
          <w:iCs/>
        </w:rPr>
        <w:t>”</w:t>
      </w:r>
      <w:r w:rsidR="00BB6E4F" w:rsidRPr="0052056D">
        <w:t xml:space="preserve"> </w:t>
      </w:r>
      <w:r w:rsidR="0052056D">
        <w:t>located</w:t>
      </w:r>
      <w:r w:rsidR="0052056D" w:rsidRPr="0052056D">
        <w:t xml:space="preserve"> in the </w:t>
      </w:r>
      <w:proofErr w:type="spellStart"/>
      <w:r w:rsidR="0052056D" w:rsidRPr="0052056D">
        <w:t>ePoster</w:t>
      </w:r>
      <w:proofErr w:type="spellEnd"/>
      <w:r w:rsidR="0052056D" w:rsidRPr="0052056D">
        <w:t xml:space="preserve"> Lounge </w:t>
      </w:r>
      <w:r w:rsidR="00E92599" w:rsidRPr="0052056D">
        <w:t xml:space="preserve">on </w:t>
      </w:r>
      <w:r w:rsidR="0052056D" w:rsidRPr="0052056D">
        <w:t>T</w:t>
      </w:r>
      <w:r w:rsidR="00681BAD">
        <w:t>hurs</w:t>
      </w:r>
      <w:r w:rsidR="0052056D" w:rsidRPr="0052056D">
        <w:t>day</w:t>
      </w:r>
      <w:r w:rsidR="00BB6E4F" w:rsidRPr="0052056D">
        <w:t>,</w:t>
      </w:r>
      <w:r w:rsidR="00E92599" w:rsidRPr="0052056D">
        <w:t xml:space="preserve"> May </w:t>
      </w:r>
      <w:r w:rsidR="00681BAD">
        <w:t>8</w:t>
      </w:r>
      <w:r w:rsidR="00BB6E4F" w:rsidRPr="0052056D">
        <w:t>,</w:t>
      </w:r>
      <w:r w:rsidR="00E92599" w:rsidRPr="0052056D">
        <w:t xml:space="preserve"> from </w:t>
      </w:r>
      <w:r w:rsidR="00681BAD">
        <w:t>1</w:t>
      </w:r>
      <w:r w:rsidR="00A64E95">
        <w:t>0</w:t>
      </w:r>
      <w:r w:rsidR="00681BAD">
        <w:t>:</w:t>
      </w:r>
      <w:r w:rsidR="00A64E95">
        <w:t>30</w:t>
      </w:r>
      <w:r w:rsidR="00681BAD">
        <w:t>-1</w:t>
      </w:r>
      <w:r w:rsidR="00A64E95">
        <w:t>0</w:t>
      </w:r>
      <w:r w:rsidR="00681BAD">
        <w:t>:</w:t>
      </w:r>
      <w:r w:rsidR="00A64E95">
        <w:t>4</w:t>
      </w:r>
      <w:r w:rsidR="00681BAD">
        <w:t>8 A</w:t>
      </w:r>
      <w:r w:rsidR="0052056D" w:rsidRPr="0052056D">
        <w:t>M</w:t>
      </w:r>
      <w:r w:rsidR="00D02BD6" w:rsidRPr="0052056D">
        <w:t xml:space="preserve"> CT</w:t>
      </w:r>
      <w:r w:rsidR="00E92599" w:rsidRPr="0052056D">
        <w:t>.</w:t>
      </w:r>
      <w:r w:rsidR="00E92599" w:rsidRPr="0052056D">
        <w:rPr>
          <w:rStyle w:val="Strong"/>
          <w:b w:val="0"/>
          <w:bCs w:val="0"/>
        </w:rPr>
        <w:t xml:space="preserve"> </w:t>
      </w:r>
    </w:p>
    <w:p w14:paraId="463CA77E" w14:textId="03437F5B" w:rsidR="006A5AE1" w:rsidRPr="00A64E95" w:rsidRDefault="0052056D" w:rsidP="003F431C">
      <w:pPr>
        <w:pStyle w:val="Presstext"/>
        <w:ind w:right="346"/>
        <w:rPr>
          <w:b/>
          <w:bCs/>
        </w:rPr>
      </w:pPr>
      <w:r w:rsidRPr="00A64E95">
        <w:rPr>
          <w:b/>
          <w:bCs/>
        </w:rPr>
        <w:t xml:space="preserve">Other key </w:t>
      </w:r>
      <w:r w:rsidR="002F3506" w:rsidRPr="00A64E95">
        <w:rPr>
          <w:b/>
          <w:bCs/>
        </w:rPr>
        <w:t xml:space="preserve">exhibits at OTC </w:t>
      </w:r>
      <w:r w:rsidRPr="00A64E95">
        <w:rPr>
          <w:b/>
          <w:bCs/>
        </w:rPr>
        <w:t>202</w:t>
      </w:r>
      <w:r w:rsidR="00681BAD" w:rsidRPr="00A64E95">
        <w:rPr>
          <w:b/>
          <w:bCs/>
        </w:rPr>
        <w:t>5</w:t>
      </w:r>
      <w:r w:rsidRPr="00A64E95">
        <w:rPr>
          <w:b/>
          <w:bCs/>
        </w:rPr>
        <w:t xml:space="preserve"> </w:t>
      </w:r>
      <w:r w:rsidR="002F3506" w:rsidRPr="00A64E95">
        <w:rPr>
          <w:b/>
          <w:bCs/>
        </w:rPr>
        <w:t>include:</w:t>
      </w:r>
    </w:p>
    <w:p w14:paraId="3068F99C" w14:textId="307B6B7E" w:rsidR="006A5AE1" w:rsidRDefault="0052056D" w:rsidP="003F431C">
      <w:pPr>
        <w:pStyle w:val="Presstext"/>
        <w:ind w:right="346"/>
      </w:pPr>
      <w:r>
        <w:t xml:space="preserve">The 2023 Spotlight on New Technology winner, </w:t>
      </w:r>
      <w:r w:rsidR="006A5AE1" w:rsidRPr="0052056D">
        <w:t xml:space="preserve">Subsea </w:t>
      </w:r>
      <w:r w:rsidR="00B52802" w:rsidRPr="0052056D">
        <w:t>Valve</w:t>
      </w:r>
      <w:r w:rsidR="006A5AE1" w:rsidRPr="0052056D">
        <w:t xml:space="preserve"> Actuator (SVA R2)</w:t>
      </w:r>
      <w:r w:rsidR="003F431C">
        <w:t xml:space="preserve"> is the world’s first electric actuator that can replace conventional hydraulic cylinders with proven safety technology and without taking up additional space.</w:t>
      </w:r>
    </w:p>
    <w:p w14:paraId="40EB8644" w14:textId="60044AE0" w:rsidR="003F431C" w:rsidRPr="0052056D" w:rsidRDefault="003F431C" w:rsidP="003F431C">
      <w:pPr>
        <w:pStyle w:val="Presstext"/>
        <w:ind w:right="346"/>
      </w:pPr>
      <w:r w:rsidRPr="003F431C">
        <w:t>The 2023 Spotlight on New Technology winner,</w:t>
      </w:r>
      <w:r>
        <w:t xml:space="preserve"> </w:t>
      </w:r>
      <w:r w:rsidRPr="0052056D">
        <w:t xml:space="preserve">Hägglunds Atom comes bundled in an extremely compact design that withstands harsh environments and mounts right on the shaft. Fully marine adapted, the atom is a powerhouse in miniature, unleashing a maximum torque of 13.6 </w:t>
      </w:r>
      <w:proofErr w:type="spellStart"/>
      <w:r w:rsidRPr="0052056D">
        <w:t>kNm</w:t>
      </w:r>
      <w:proofErr w:type="spellEnd"/>
      <w:r w:rsidRPr="0052056D">
        <w:t xml:space="preserve"> at speeds of up to 400 rpm, ideally suited for marine equipment such as winches, thrusters, dredgers and subsea mining.</w:t>
      </w:r>
    </w:p>
    <w:p w14:paraId="1A1B9493" w14:textId="77777777" w:rsidR="00325121" w:rsidRPr="0052056D" w:rsidRDefault="00325121" w:rsidP="00325121">
      <w:pPr>
        <w:pStyle w:val="Presstext"/>
        <w:ind w:right="346"/>
      </w:pPr>
      <w:r w:rsidRPr="0052056D">
        <w:t xml:space="preserve">Rineer vane motors provide high torque at start and stall and flat torque throughout the entire speed range. The “vane-crossing-vane” design provides </w:t>
      </w:r>
      <w:r w:rsidRPr="0052056D">
        <w:lastRenderedPageBreak/>
        <w:t xml:space="preserve">optimum power-to-weight ratio, smooth output over a wide speed range and maximum torque at zero rpm.     </w:t>
      </w:r>
    </w:p>
    <w:p w14:paraId="4DB3EFDE" w14:textId="6E99EF1C" w:rsidR="00A17612" w:rsidRPr="00A17612" w:rsidRDefault="00A17612" w:rsidP="00A17612">
      <w:pPr>
        <w:pStyle w:val="Presstext"/>
        <w:rPr>
          <w:lang w:eastAsia="en-US"/>
        </w:rPr>
      </w:pPr>
      <w:r w:rsidRPr="00A17612">
        <w:rPr>
          <w:rFonts w:cs="Arial"/>
        </w:rPr>
        <w:t xml:space="preserve">The Rexroth </w:t>
      </w:r>
      <w:r w:rsidR="00681BAD">
        <w:rPr>
          <w:rFonts w:cs="Arial"/>
        </w:rPr>
        <w:t>eLION</w:t>
      </w:r>
      <w:r w:rsidRPr="00A17612">
        <w:rPr>
          <w:rFonts w:cs="Arial"/>
        </w:rPr>
        <w:t xml:space="preserve"> </w:t>
      </w:r>
      <w:r w:rsidR="00681BAD" w:rsidRPr="00681BAD">
        <w:rPr>
          <w:rFonts w:cs="Arial"/>
          <w:lang w:val="de-DE"/>
        </w:rPr>
        <w:t>electrification</w:t>
      </w:r>
      <w:r w:rsidR="00681BAD" w:rsidRPr="00A17612">
        <w:rPr>
          <w:rFonts w:cs="Arial"/>
        </w:rPr>
        <w:t xml:space="preserve"> </w:t>
      </w:r>
      <w:r w:rsidRPr="00A17612">
        <w:rPr>
          <w:rFonts w:cs="Arial"/>
        </w:rPr>
        <w:t xml:space="preserve">portfolio </w:t>
      </w:r>
      <w:r w:rsidR="00681BAD" w:rsidRPr="00681BAD">
        <w:rPr>
          <w:rFonts w:cs="Arial"/>
          <w:lang w:val="de-DE"/>
        </w:rPr>
        <w:t>offers robust benefits designed to enhance productivity and reliability in oil and gas and other demanding industries. Its IP6K9K rating, combined with high vibration and shock resistance, ensures durability even in the harshest environments. eLION gearboxes are engineered for high-speed electric motor operation, making them ideal for winch applications in wireline and drilling sectors. eLION provides hardware and software solutions for power generation, both as a backup to shore power or when shore power is unavailable, eliminating downtime.</w:t>
      </w:r>
    </w:p>
    <w:p w14:paraId="2ADBAA1B" w14:textId="0CDB85C8" w:rsidR="00451770" w:rsidRPr="0052056D" w:rsidRDefault="002F3506" w:rsidP="003F431C">
      <w:pPr>
        <w:pStyle w:val="Presstext"/>
        <w:ind w:right="346"/>
      </w:pPr>
      <w:r w:rsidRPr="0052056D">
        <w:t xml:space="preserve">For more information, visit </w:t>
      </w:r>
      <w:hyperlink r:id="rId9" w:history="1">
        <w:r w:rsidR="002C6431" w:rsidRPr="0052056D">
          <w:rPr>
            <w:rStyle w:val="Hyperlink"/>
            <w:color w:val="auto"/>
            <w:u w:val="none"/>
          </w:rPr>
          <w:t>www.boschrexroth-us.com/otc</w:t>
        </w:r>
      </w:hyperlink>
      <w:r w:rsidR="002C6431" w:rsidRPr="0052056D">
        <w:t xml:space="preserve">. </w:t>
      </w:r>
      <w:r w:rsidR="00650043" w:rsidRPr="0052056D">
        <w:t>OTC attendees are invited to visit booth #</w:t>
      </w:r>
      <w:r w:rsidR="00681BAD">
        <w:t>321</w:t>
      </w:r>
      <w:r w:rsidR="0052056D" w:rsidRPr="0052056D">
        <w:t xml:space="preserve">9 </w:t>
      </w:r>
      <w:r w:rsidR="00650043" w:rsidRPr="0052056D">
        <w:t xml:space="preserve">to </w:t>
      </w:r>
      <w:r w:rsidR="002C6431" w:rsidRPr="0052056D">
        <w:t xml:space="preserve">learn more, directly from </w:t>
      </w:r>
      <w:r w:rsidR="00650043" w:rsidRPr="0052056D">
        <w:t xml:space="preserve">Rexroth’s experts. </w:t>
      </w:r>
    </w:p>
    <w:p w14:paraId="3FB0B25D" w14:textId="77777777" w:rsidR="00681BAD" w:rsidRPr="00270C29" w:rsidRDefault="00681BAD" w:rsidP="00681BAD">
      <w:pPr>
        <w:pStyle w:val="BoilerplateUS"/>
        <w:rPr>
          <w:sz w:val="24"/>
          <w:szCs w:val="24"/>
          <w:lang w:eastAsia="en-US"/>
        </w:rPr>
      </w:pPr>
      <w:r w:rsidRPr="00A66FA1">
        <w:rPr>
          <w:b/>
          <w:bCs/>
        </w:rPr>
        <w:t>About Bosch Rexroth:</w:t>
      </w:r>
      <w:r w:rsidRPr="00536830">
        <w:br/>
      </w:r>
      <w:bookmarkStart w:id="0" w:name="_Hlk158297528"/>
      <w:r w:rsidRPr="00BE7C27">
        <w:t>As one of the world’s leading suppliers of drive and control technologies, Bosch Rexroth ensures efficient, powerful and safe movement in machines and systems of any size. The company bundles global application experience in the market segments of Mobile and Industrial Applications as well as Factory Automation. With its intelligent components, customized system solutions, engineering and services, Bosch Rexroth is creating the necessary environment for fully connected applications. Bosch Rexroth offers its customers hydraulics, electric drive and control technology, gear technology and linear motion and assembly technology, including software and interfaces to the Internet of Things</w:t>
      </w:r>
      <w:r w:rsidRPr="00421035">
        <w:t xml:space="preserve">. </w:t>
      </w:r>
      <w:bookmarkStart w:id="1" w:name="_Hlk160531150"/>
      <w:r w:rsidRPr="00421035">
        <w:t xml:space="preserve">With locations in over 80 countries, </w:t>
      </w:r>
      <w:r>
        <w:t>around</w:t>
      </w:r>
      <w:r w:rsidRPr="00421035">
        <w:t xml:space="preserve"> </w:t>
      </w:r>
      <w:r>
        <w:t>32,6</w:t>
      </w:r>
      <w:r w:rsidRPr="00421035">
        <w:t xml:space="preserve">00 associates generated sales revenue of </w:t>
      </w:r>
      <w:r>
        <w:t>6.5</w:t>
      </w:r>
      <w:r w:rsidRPr="00421035">
        <w:t xml:space="preserve"> billion euros in 202</w:t>
      </w:r>
      <w:r>
        <w:t>4</w:t>
      </w:r>
      <w:r w:rsidRPr="00421035">
        <w:t>.</w:t>
      </w:r>
      <w:bookmarkEnd w:id="1"/>
      <w:r>
        <w:t xml:space="preserve"> </w:t>
      </w:r>
      <w:r w:rsidRPr="00421035">
        <w:t xml:space="preserve">To learn more, please visit </w:t>
      </w:r>
      <w:hyperlink r:id="rId10" w:history="1">
        <w:r w:rsidRPr="00AE0619">
          <w:rPr>
            <w:rStyle w:val="Hyperlink"/>
          </w:rPr>
          <w:t>www.boschrexroth-us.com</w:t>
        </w:r>
      </w:hyperlink>
      <w:r>
        <w:rPr>
          <w:rStyle w:val="Hyperlink"/>
        </w:rPr>
        <w:t>.</w:t>
      </w:r>
    </w:p>
    <w:p w14:paraId="4BCB6E47" w14:textId="78B7830E" w:rsidR="009C116A" w:rsidRPr="0052056D" w:rsidRDefault="00681BAD" w:rsidP="00681BAD">
      <w:pPr>
        <w:pStyle w:val="BoilerplateUS"/>
      </w:pPr>
      <w:r w:rsidRPr="00536830">
        <w:rPr>
          <w:b/>
        </w:rPr>
        <w:t>About Bosch:</w:t>
      </w:r>
      <w:r w:rsidRPr="00536830">
        <w:rPr>
          <w:b/>
        </w:rPr>
        <w:br/>
      </w:r>
      <w:bookmarkEnd w:id="0"/>
      <w:r w:rsidRPr="008D393A">
        <w:t xml:space="preserve">The Bosch Group is a leading global supplier of technology and services. It employs roughly 417,900 associates worldwide (as of December 31, 2024). According to preliminary figures, </w:t>
      </w:r>
      <w:r w:rsidRPr="008D393A">
        <w:br/>
        <w:t xml:space="preserve">the company generated sales of 90.5 billion euros in 2024. Its operations are divided into </w:t>
      </w:r>
      <w:r w:rsidRPr="008D393A">
        <w:br/>
        <w:t xml:space="preserve">four business sectors: Mobility, Industrial Technology, Consumer Goods, and Energy and Building Technology. With its business activities, the company aims to use technology to help shape universal trends such as automation, electrification, digitalization, connectivity, and an orientation to sustainability. In this context, Bosch’s broad diversification across regions and industries strengthens its innovativeness and robustness. Bosch uses its proven expertise in sensor technology, software, and services to offer customers cross-domain solutions from a single source. It also applies its expertise in connectivity and artificial intelligence </w:t>
      </w:r>
      <w:proofErr w:type="gramStart"/>
      <w:r w:rsidRPr="008D393A">
        <w:t>in order to</w:t>
      </w:r>
      <w:proofErr w:type="gramEnd"/>
      <w:r w:rsidRPr="008D393A">
        <w:t xml:space="preserve"> develop and manufacture user-friendly, sustainable products. With technology that is “Invented for life,” Bosch wants to help improve quality of life and conserve natural resources. The </w:t>
      </w:r>
      <w:r w:rsidRPr="008D393A">
        <w:br/>
      </w:r>
      <w:r w:rsidRPr="008D393A">
        <w:lastRenderedPageBreak/>
        <w:t xml:space="preserve">Bosch Group comprises Robert Bosch GmbH and its roughly 470 subsidiary and regional companies in over 60 countries. Including sales and service partners, Bosch’s global manufacturing, engineering, and sales network covers nearly every country in the world. Bosch’s innovative strength is key to the company’s further development. At 136 locations across the globe, Bosch employs some 86,900 </w:t>
      </w:r>
      <w:proofErr w:type="gramStart"/>
      <w:r w:rsidRPr="008D393A">
        <w:t>associates in research</w:t>
      </w:r>
      <w:proofErr w:type="gramEnd"/>
      <w:r w:rsidRPr="008D393A">
        <w:t xml:space="preserve"> and development, of which nearly 48,000 are software engineers. </w:t>
      </w:r>
      <w:r>
        <w:t xml:space="preserve">Additional information is available online at </w:t>
      </w:r>
      <w:hyperlink r:id="rId11" w:history="1">
        <w:r w:rsidRPr="00A14281">
          <w:rPr>
            <w:rStyle w:val="Hyperlink"/>
          </w:rPr>
          <w:t>www.bosch.com</w:t>
        </w:r>
      </w:hyperlink>
      <w:r>
        <w:t xml:space="preserve">, </w:t>
      </w:r>
      <w:hyperlink r:id="rId12" w:history="1">
        <w:r w:rsidRPr="00A14281">
          <w:rPr>
            <w:rStyle w:val="Hyperlink"/>
          </w:rPr>
          <w:t>www.iot.bosch.com</w:t>
        </w:r>
      </w:hyperlink>
      <w:r>
        <w:t xml:space="preserve">, </w:t>
      </w:r>
      <w:hyperlink r:id="rId13" w:history="1">
        <w:r w:rsidRPr="00A14281">
          <w:rPr>
            <w:rStyle w:val="Hyperlink"/>
          </w:rPr>
          <w:t>www.bosch-press.com</w:t>
        </w:r>
      </w:hyperlink>
      <w:r>
        <w:t>.</w:t>
      </w:r>
    </w:p>
    <w:sectPr w:rsidR="009C116A" w:rsidRPr="0052056D" w:rsidSect="001C442B">
      <w:headerReference w:type="default" r:id="rId14"/>
      <w:footerReference w:type="default" r:id="rId15"/>
      <w:headerReference w:type="first" r:id="rId16"/>
      <w:footerReference w:type="first" r:id="rId17"/>
      <w:type w:val="continuous"/>
      <w:pgSz w:w="12240" w:h="15840" w:code="1"/>
      <w:pgMar w:top="2880" w:right="3067" w:bottom="990" w:left="12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B89A" w14:textId="77777777" w:rsidR="00C92936" w:rsidRDefault="00C92936">
      <w:r>
        <w:separator/>
      </w:r>
    </w:p>
  </w:endnote>
  <w:endnote w:type="continuationSeparator" w:id="0">
    <w:p w14:paraId="39539B8F" w14:textId="77777777" w:rsidR="00C92936" w:rsidRDefault="00C9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sch Office Sans">
    <w:altName w:val="Bosch Office Sans"/>
    <w:panose1 w:val="00000000000000000000"/>
    <w:charset w:val="00"/>
    <w:family w:val="auto"/>
    <w:pitch w:val="variable"/>
    <w:sig w:usb0="A00002FF" w:usb1="4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EEA3" w14:textId="77777777" w:rsidR="00841B68" w:rsidRDefault="00841B68">
    <w:pPr>
      <w:framePr w:w="6958" w:h="406" w:hRule="exact" w:hSpace="180" w:wrap="around" w:vAnchor="text" w:hAnchor="page" w:x="1291" w:y="-502"/>
      <w:tabs>
        <w:tab w:val="left" w:pos="434"/>
      </w:tabs>
      <w:spacing w:line="181" w:lineRule="exact"/>
      <w:rPr>
        <w:rFonts w:ascii="Bosch Office Sans" w:hAnsi="Bosch Office Sans"/>
        <w:color w:val="000000"/>
        <w:sz w:val="13"/>
        <w:szCs w:val="13"/>
        <w:lang w:val="en-GB"/>
      </w:rPr>
    </w:pPr>
    <w:r>
      <w:rPr>
        <w:rFonts w:ascii="Bosch Office Sans" w:hAnsi="Bosch Office Sans"/>
        <w:color w:val="000000"/>
        <w:sz w:val="13"/>
        <w:szCs w:val="13"/>
        <w:lang w:val="en-GB"/>
      </w:rPr>
      <w:t>Bosch Rexroth Corporation, Corporate Communications</w:t>
    </w:r>
  </w:p>
  <w:p w14:paraId="0BBCC7C6" w14:textId="77777777" w:rsidR="00841B68" w:rsidRDefault="00841B68">
    <w:pPr>
      <w:framePr w:w="6958" w:h="406" w:hRule="exact" w:hSpace="180" w:wrap="around" w:vAnchor="text" w:hAnchor="page" w:x="1291" w:y="-502"/>
      <w:tabs>
        <w:tab w:val="left" w:pos="434"/>
      </w:tabs>
      <w:spacing w:line="181" w:lineRule="exact"/>
      <w:rPr>
        <w:rFonts w:ascii="Bosch Office Sans" w:hAnsi="Bosch Office Sans"/>
        <w:color w:val="000000"/>
        <w:sz w:val="13"/>
        <w:szCs w:val="13"/>
        <w:lang w:val="en-US"/>
      </w:rPr>
    </w:pPr>
    <w:r>
      <w:rPr>
        <w:rFonts w:ascii="Bosch Office Sans" w:hAnsi="Bosch Office Sans"/>
        <w:color w:val="000000"/>
        <w:sz w:val="13"/>
        <w:szCs w:val="13"/>
        <w:lang w:val="en-GB"/>
      </w:rPr>
      <w:t>14001 South Lakes Drive, Charlotte, NC 28273, www.boschrexroth-us.com</w:t>
    </w:r>
  </w:p>
  <w:p w14:paraId="0B85BF4A" w14:textId="77777777" w:rsidR="003F431C" w:rsidRPr="00557DB3" w:rsidRDefault="003F431C" w:rsidP="00681BAD">
    <w:pPr>
      <w:framePr w:w="2635" w:h="2352" w:hRule="exact" w:hSpace="187" w:wrap="around" w:vAnchor="text" w:hAnchor="page" w:x="9174" w:y="-2829"/>
      <w:autoSpaceDE w:val="0"/>
      <w:autoSpaceDN w:val="0"/>
      <w:adjustRightInd w:val="0"/>
      <w:spacing w:line="239" w:lineRule="exact"/>
      <w:rPr>
        <w:rFonts w:ascii="Bosch Office Sans" w:hAnsi="Bosch Office Sans" w:cs="Arial"/>
        <w:color w:val="000000"/>
        <w:sz w:val="13"/>
        <w:szCs w:val="13"/>
        <w:lang w:val="en-GB"/>
      </w:rPr>
    </w:pPr>
    <w:bookmarkStart w:id="2" w:name="_Hlk128308004"/>
    <w:r w:rsidRPr="00557DB3">
      <w:rPr>
        <w:rFonts w:ascii="Bosch Office Sans" w:hAnsi="Bosch Office Sans" w:cs="Arial"/>
        <w:color w:val="000000"/>
        <w:sz w:val="13"/>
        <w:szCs w:val="13"/>
        <w:lang w:val="en-GB"/>
      </w:rPr>
      <w:t>Contact for Journalists:</w:t>
    </w:r>
  </w:p>
  <w:p w14:paraId="25082040" w14:textId="77777777" w:rsidR="003F431C" w:rsidRDefault="003F431C" w:rsidP="00681BAD">
    <w:pPr>
      <w:pStyle w:val="Footer"/>
      <w:framePr w:w="2635" w:h="2352" w:hRule="exact" w:hSpace="187" w:wrap="around" w:vAnchor="text" w:hAnchor="page" w:x="9174" w:y="-2829"/>
      <w:spacing w:line="180" w:lineRule="exact"/>
      <w:rPr>
        <w:rFonts w:ascii="Bosch Office Sans" w:hAnsi="Bosch Office Sans" w:cs="Arial"/>
        <w:color w:val="000000"/>
        <w:sz w:val="13"/>
        <w:szCs w:val="13"/>
        <w:lang w:val="en-US"/>
      </w:rPr>
    </w:pPr>
  </w:p>
  <w:p w14:paraId="2C16DB34" w14:textId="77777777" w:rsidR="003F431C" w:rsidRPr="006A4834" w:rsidRDefault="003F431C" w:rsidP="00681BAD">
    <w:pPr>
      <w:pStyle w:val="Footer"/>
      <w:framePr w:w="2635" w:h="2352" w:hRule="exact" w:hSpace="187" w:wrap="around" w:vAnchor="text" w:hAnchor="page" w:x="9174" w:y="-2829"/>
      <w:spacing w:line="180" w:lineRule="exact"/>
      <w:rPr>
        <w:rFonts w:ascii="Bosch Office Sans" w:hAnsi="Bosch Office Sans" w:cs="Arial"/>
        <w:b/>
        <w:bCs/>
        <w:color w:val="000000"/>
        <w:sz w:val="13"/>
        <w:szCs w:val="13"/>
        <w:lang w:val="en-US"/>
      </w:rPr>
    </w:pPr>
    <w:bookmarkStart w:id="3" w:name="_Hlk131582762"/>
    <w:r w:rsidRPr="006A4834">
      <w:rPr>
        <w:rFonts w:ascii="Bosch Office Sans" w:hAnsi="Bosch Office Sans" w:cs="Arial"/>
        <w:b/>
        <w:bCs/>
        <w:color w:val="000000"/>
        <w:sz w:val="13"/>
        <w:szCs w:val="13"/>
        <w:lang w:val="en-US"/>
      </w:rPr>
      <w:t>Bosch Rexroth Corporation</w:t>
    </w:r>
  </w:p>
  <w:p w14:paraId="03E4146A" w14:textId="682E480F" w:rsidR="003F431C" w:rsidRPr="00557DB3" w:rsidRDefault="00681BAD" w:rsidP="00681BAD">
    <w:pPr>
      <w:pStyle w:val="Footer"/>
      <w:framePr w:w="2635" w:h="2352" w:hRule="exact" w:hSpace="187" w:wrap="around" w:vAnchor="text" w:hAnchor="page" w:x="9174" w:y="-2829"/>
      <w:spacing w:line="180" w:lineRule="exact"/>
      <w:rPr>
        <w:rFonts w:ascii="Bosch Office Sans" w:hAnsi="Bosch Office Sans" w:cs="Arial"/>
        <w:color w:val="000000"/>
        <w:sz w:val="13"/>
        <w:szCs w:val="13"/>
        <w:lang w:val="en-US"/>
      </w:rPr>
    </w:pPr>
    <w:r>
      <w:rPr>
        <w:rFonts w:ascii="Bosch Office Sans" w:hAnsi="Bosch Office Sans" w:cs="Arial"/>
        <w:color w:val="000000"/>
        <w:sz w:val="13"/>
        <w:szCs w:val="13"/>
        <w:lang w:val="en-US"/>
      </w:rPr>
      <w:t>Carol Repyneck</w:t>
    </w:r>
  </w:p>
  <w:p w14:paraId="5FEFD4A9" w14:textId="66347B4F" w:rsidR="003F431C" w:rsidRPr="00557DB3" w:rsidRDefault="00681BAD" w:rsidP="00681BAD">
    <w:pPr>
      <w:pStyle w:val="Footer"/>
      <w:framePr w:w="2635" w:h="2352" w:hRule="exact" w:hSpace="187" w:wrap="around" w:vAnchor="text" w:hAnchor="page" w:x="9174" w:y="-2829"/>
      <w:spacing w:line="180" w:lineRule="exact"/>
      <w:rPr>
        <w:rFonts w:ascii="Bosch Office Sans" w:hAnsi="Bosch Office Sans" w:cs="Arial"/>
        <w:color w:val="000000"/>
        <w:sz w:val="13"/>
        <w:szCs w:val="13"/>
        <w:lang w:val="en-US"/>
      </w:rPr>
    </w:pPr>
    <w:r>
      <w:rPr>
        <w:rFonts w:ascii="Bosch Office Sans" w:hAnsi="Bosch Office Sans" w:cs="Arial"/>
        <w:color w:val="000000"/>
        <w:sz w:val="13"/>
        <w:szCs w:val="13"/>
        <w:lang w:val="en-US"/>
      </w:rPr>
      <w:t>p:</w:t>
    </w:r>
    <w:r w:rsidR="003F431C" w:rsidRPr="00557DB3">
      <w:rPr>
        <w:rFonts w:ascii="Bosch Office Sans" w:hAnsi="Bosch Office Sans" w:cs="Arial"/>
        <w:color w:val="000000"/>
        <w:sz w:val="13"/>
        <w:szCs w:val="13"/>
        <w:lang w:val="en-US"/>
      </w:rPr>
      <w:t xml:space="preserve"> (610) </w:t>
    </w:r>
    <w:r>
      <w:rPr>
        <w:rFonts w:ascii="Bosch Office Sans" w:hAnsi="Bosch Office Sans" w:cs="Arial"/>
        <w:color w:val="000000"/>
        <w:sz w:val="13"/>
        <w:szCs w:val="13"/>
        <w:lang w:val="en-US"/>
      </w:rPr>
      <w:t>997-6803</w:t>
    </w:r>
  </w:p>
  <w:p w14:paraId="0EBE5367" w14:textId="20AFB151" w:rsidR="003F431C" w:rsidRPr="00557DB3" w:rsidRDefault="00681BAD" w:rsidP="00681BAD">
    <w:pPr>
      <w:pStyle w:val="Footer"/>
      <w:framePr w:w="2635" w:h="2352" w:hRule="exact" w:hSpace="187" w:wrap="around" w:vAnchor="text" w:hAnchor="page" w:x="9174" w:y="-2829"/>
      <w:spacing w:line="180" w:lineRule="exact"/>
      <w:rPr>
        <w:rFonts w:ascii="Bosch Office Sans" w:hAnsi="Bosch Office Sans" w:cs="Arial"/>
        <w:color w:val="000000"/>
        <w:sz w:val="13"/>
        <w:szCs w:val="13"/>
        <w:lang w:val="en-US"/>
      </w:rPr>
    </w:pPr>
    <w:r>
      <w:rPr>
        <w:rFonts w:ascii="Bosch Office Sans" w:hAnsi="Bosch Office Sans" w:cs="Arial"/>
        <w:color w:val="000000"/>
        <w:sz w:val="13"/>
        <w:szCs w:val="13"/>
        <w:lang w:val="en-US"/>
      </w:rPr>
      <w:t>carol.repyneck</w:t>
    </w:r>
    <w:r w:rsidR="003F431C" w:rsidRPr="00557DB3">
      <w:rPr>
        <w:rFonts w:ascii="Bosch Office Sans" w:hAnsi="Bosch Office Sans" w:cs="Arial"/>
        <w:color w:val="000000"/>
        <w:sz w:val="13"/>
        <w:szCs w:val="13"/>
        <w:lang w:val="en-US"/>
      </w:rPr>
      <w:t xml:space="preserve">@boschrexroth-us.com </w:t>
    </w:r>
  </w:p>
  <w:p w14:paraId="3692617F" w14:textId="77777777" w:rsidR="003F431C" w:rsidRPr="00557DB3" w:rsidRDefault="003F431C" w:rsidP="00681BAD">
    <w:pPr>
      <w:pStyle w:val="Footer"/>
      <w:framePr w:w="2635" w:h="2352" w:hRule="exact" w:hSpace="187" w:wrap="around" w:vAnchor="text" w:hAnchor="page" w:x="9174" w:y="-2829"/>
      <w:spacing w:line="180" w:lineRule="exact"/>
      <w:rPr>
        <w:rFonts w:ascii="Bosch Office Sans" w:hAnsi="Bosch Office Sans" w:cs="Arial"/>
        <w:color w:val="000000"/>
        <w:sz w:val="13"/>
        <w:szCs w:val="13"/>
        <w:lang w:val="en-US"/>
      </w:rPr>
    </w:pPr>
  </w:p>
  <w:bookmarkEnd w:id="2"/>
  <w:bookmarkEnd w:id="3"/>
  <w:p w14:paraId="6FA9AC0D" w14:textId="77777777" w:rsidR="00681BAD" w:rsidRPr="002D1D62" w:rsidRDefault="00681BAD" w:rsidP="00681BAD">
    <w:pPr>
      <w:pStyle w:val="Footer"/>
      <w:framePr w:w="2635" w:h="2352" w:hRule="exact" w:hSpace="187" w:wrap="around" w:vAnchor="text" w:hAnchor="page" w:x="9174" w:y="-2829"/>
      <w:spacing w:line="180" w:lineRule="exact"/>
      <w:rPr>
        <w:rFonts w:ascii="Bosch Office Sans" w:hAnsi="Bosch Office Sans" w:cs="Arial"/>
        <w:b/>
        <w:bCs/>
        <w:color w:val="000000" w:themeColor="text1"/>
        <w:sz w:val="13"/>
        <w:szCs w:val="13"/>
        <w:lang w:val="en-US"/>
      </w:rPr>
    </w:pPr>
    <w:r w:rsidRPr="002D1D62">
      <w:rPr>
        <w:rFonts w:ascii="Bosch Office Sans" w:hAnsi="Bosch Office Sans" w:cs="Arial"/>
        <w:b/>
        <w:bCs/>
        <w:color w:val="000000" w:themeColor="text1"/>
        <w:sz w:val="13"/>
        <w:szCs w:val="13"/>
        <w:lang w:val="en-US"/>
      </w:rPr>
      <w:t>Dalton</w:t>
    </w:r>
  </w:p>
  <w:p w14:paraId="5B3A54D9" w14:textId="0D613B63" w:rsidR="00681BAD" w:rsidRDefault="00681BAD" w:rsidP="00681BAD">
    <w:pPr>
      <w:pStyle w:val="Footer"/>
      <w:framePr w:w="2635" w:h="2352" w:hRule="exact" w:hSpace="187" w:wrap="around" w:vAnchor="text" w:hAnchor="page" w:x="9174" w:y="-2829"/>
      <w:spacing w:line="180" w:lineRule="exact"/>
      <w:rPr>
        <w:rFonts w:ascii="Bosch Office Sans" w:hAnsi="Bosch Office Sans" w:cs="Arial"/>
        <w:color w:val="000000" w:themeColor="text1"/>
        <w:sz w:val="13"/>
        <w:szCs w:val="13"/>
        <w:lang w:val="en-US"/>
      </w:rPr>
    </w:pPr>
    <w:r>
      <w:rPr>
        <w:rFonts w:ascii="Bosch Office Sans" w:hAnsi="Bosch Office Sans" w:cs="Arial"/>
        <w:color w:val="000000" w:themeColor="text1"/>
        <w:sz w:val="13"/>
        <w:szCs w:val="13"/>
        <w:lang w:val="en-US"/>
      </w:rPr>
      <w:t>Jamison Crenshaw</w:t>
    </w:r>
  </w:p>
  <w:p w14:paraId="78AE3FEE" w14:textId="4FD78186" w:rsidR="00A64E95" w:rsidRDefault="00A64E95" w:rsidP="00681BAD">
    <w:pPr>
      <w:pStyle w:val="Footer"/>
      <w:framePr w:w="2635" w:h="2352" w:hRule="exact" w:hSpace="187" w:wrap="around" w:vAnchor="text" w:hAnchor="page" w:x="9174" w:y="-2829"/>
      <w:spacing w:line="180" w:lineRule="exact"/>
      <w:rPr>
        <w:rFonts w:ascii="Bosch Office Sans" w:hAnsi="Bosch Office Sans" w:cs="Arial"/>
        <w:color w:val="000000" w:themeColor="text1"/>
        <w:sz w:val="13"/>
        <w:szCs w:val="13"/>
        <w:lang w:val="en-US"/>
      </w:rPr>
    </w:pPr>
    <w:r w:rsidRPr="00681BAD">
      <w:rPr>
        <w:rFonts w:ascii="Bosch Office Sans" w:hAnsi="Bosch Office Sans" w:cs="Arial"/>
        <w:color w:val="000000" w:themeColor="text1"/>
        <w:sz w:val="13"/>
        <w:szCs w:val="13"/>
        <w:lang w:val="en-US"/>
      </w:rPr>
      <w:t xml:space="preserve">c: </w:t>
    </w:r>
    <w:r>
      <w:rPr>
        <w:rFonts w:ascii="Bosch Office Sans" w:hAnsi="Bosch Office Sans" w:cs="Arial"/>
        <w:color w:val="000000" w:themeColor="text1"/>
        <w:sz w:val="13"/>
        <w:szCs w:val="13"/>
        <w:lang w:val="en-US"/>
      </w:rPr>
      <w:t>(</w:t>
    </w:r>
    <w:r w:rsidRPr="00681BAD">
      <w:rPr>
        <w:rFonts w:ascii="Bosch Office Sans" w:hAnsi="Bosch Office Sans" w:cs="Arial"/>
        <w:color w:val="000000" w:themeColor="text1"/>
        <w:sz w:val="13"/>
        <w:szCs w:val="13"/>
        <w:lang w:val="en-US"/>
      </w:rPr>
      <w:t>804</w:t>
    </w:r>
    <w:r>
      <w:rPr>
        <w:rFonts w:ascii="Bosch Office Sans" w:hAnsi="Bosch Office Sans" w:cs="Arial"/>
        <w:color w:val="000000" w:themeColor="text1"/>
        <w:sz w:val="13"/>
        <w:szCs w:val="13"/>
        <w:lang w:val="en-US"/>
      </w:rPr>
      <w:t xml:space="preserve">) </w:t>
    </w:r>
    <w:r w:rsidRPr="00681BAD">
      <w:rPr>
        <w:rFonts w:ascii="Bosch Office Sans" w:hAnsi="Bosch Office Sans" w:cs="Arial"/>
        <w:color w:val="000000" w:themeColor="text1"/>
        <w:sz w:val="13"/>
        <w:szCs w:val="13"/>
        <w:lang w:val="en-US"/>
      </w:rPr>
      <w:t>316</w:t>
    </w:r>
    <w:r>
      <w:rPr>
        <w:rFonts w:ascii="Bosch Office Sans" w:hAnsi="Bosch Office Sans" w:cs="Arial"/>
        <w:color w:val="000000" w:themeColor="text1"/>
        <w:sz w:val="13"/>
        <w:szCs w:val="13"/>
        <w:lang w:val="en-US"/>
      </w:rPr>
      <w:t>-</w:t>
    </w:r>
    <w:r w:rsidRPr="00681BAD">
      <w:rPr>
        <w:rFonts w:ascii="Bosch Office Sans" w:hAnsi="Bosch Office Sans" w:cs="Arial"/>
        <w:color w:val="000000" w:themeColor="text1"/>
        <w:sz w:val="13"/>
        <w:szCs w:val="13"/>
        <w:lang w:val="en-US"/>
      </w:rPr>
      <w:t>4971  </w:t>
    </w:r>
  </w:p>
  <w:tbl>
    <w:tblPr>
      <w:tblW w:w="5000" w:type="pct"/>
      <w:tblCellSpacing w:w="0" w:type="dxa"/>
      <w:tblCellMar>
        <w:left w:w="0" w:type="dxa"/>
        <w:right w:w="0" w:type="dxa"/>
      </w:tblCellMar>
      <w:tblLook w:val="04A0" w:firstRow="1" w:lastRow="0" w:firstColumn="1" w:lastColumn="0" w:noHBand="0" w:noVBand="1"/>
    </w:tblPr>
    <w:tblGrid>
      <w:gridCol w:w="2635"/>
    </w:tblGrid>
    <w:tr w:rsidR="00681BAD" w:rsidRPr="00681BAD" w14:paraId="4614F5C4" w14:textId="77777777" w:rsidTr="00681BAD">
      <w:trPr>
        <w:tblCellSpacing w:w="0" w:type="dxa"/>
      </w:trPr>
      <w:tc>
        <w:tcPr>
          <w:tcW w:w="0" w:type="auto"/>
          <w:vAlign w:val="center"/>
          <w:hideMark/>
        </w:tcPr>
        <w:p w14:paraId="34268DA6" w14:textId="57C497DB" w:rsidR="00681BAD" w:rsidRPr="00681BAD" w:rsidRDefault="00681BAD" w:rsidP="00681BAD">
          <w:pPr>
            <w:pStyle w:val="Footer"/>
            <w:framePr w:w="2635" w:h="2352" w:hRule="exact" w:hSpace="187" w:wrap="around" w:vAnchor="text" w:hAnchor="page" w:x="9174" w:y="-2829"/>
            <w:spacing w:line="180" w:lineRule="exact"/>
            <w:rPr>
              <w:rFonts w:ascii="Bosch Office Sans" w:hAnsi="Bosch Office Sans" w:cs="Arial"/>
              <w:color w:val="000000" w:themeColor="text1"/>
              <w:sz w:val="13"/>
              <w:szCs w:val="13"/>
              <w:lang w:val="en-US"/>
            </w:rPr>
          </w:pPr>
        </w:p>
      </w:tc>
    </w:tr>
  </w:tbl>
  <w:p w14:paraId="7992D7E2" w14:textId="7AE3FF81" w:rsidR="00197896" w:rsidRPr="00C12375" w:rsidRDefault="00681BAD" w:rsidP="00681BAD">
    <w:pPr>
      <w:pStyle w:val="Footer"/>
      <w:framePr w:w="2635" w:h="2352" w:hRule="exact" w:hSpace="187" w:wrap="around" w:vAnchor="text" w:hAnchor="page" w:x="9174" w:y="-2829"/>
      <w:spacing w:line="180" w:lineRule="exact"/>
      <w:rPr>
        <w:rFonts w:ascii="Bosch Office Sans" w:hAnsi="Bosch Office Sans" w:cs="Arial"/>
        <w:color w:val="000000"/>
        <w:sz w:val="13"/>
        <w:szCs w:val="13"/>
        <w:lang w:val="en-US"/>
      </w:rPr>
    </w:pPr>
    <w:r>
      <w:rPr>
        <w:rFonts w:ascii="Bosch Office Sans" w:hAnsi="Bosch Office Sans" w:cs="Arial"/>
        <w:color w:val="000000" w:themeColor="text1"/>
        <w:sz w:val="13"/>
        <w:szCs w:val="13"/>
        <w:lang w:val="en-US"/>
      </w:rPr>
      <w:t>jcrenshaw@daltonagency.com</w:t>
    </w:r>
    <w:r w:rsidR="00D854B1" w:rsidRPr="00557DB3">
      <w:rPr>
        <w:rFonts w:ascii="Bosch Office Sans" w:hAnsi="Bosch Office Sans" w:cs="Arial"/>
        <w:color w:val="000000" w:themeColor="text1"/>
        <w:sz w:val="13"/>
        <w:szCs w:val="13"/>
        <w:lang w:val="en-US"/>
      </w:rPr>
      <w:tab/>
    </w:r>
    <w:r w:rsidR="00197896" w:rsidRPr="00C12375">
      <w:rPr>
        <w:rFonts w:ascii="Bosch Office Sans" w:hAnsi="Bosch Office Sans" w:cs="Arial"/>
        <w:color w:val="000000"/>
        <w:sz w:val="13"/>
        <w:szCs w:val="13"/>
        <w:lang w:val="en-US"/>
      </w:rPr>
      <w:t xml:space="preserve"> </w:t>
    </w:r>
  </w:p>
  <w:p w14:paraId="117103F2" w14:textId="77777777" w:rsidR="00841B68" w:rsidRDefault="00841B68">
    <w:pPr>
      <w:pStyle w:val="Footer"/>
      <w:spacing w:line="180" w:lineRule="exact"/>
      <w:rPr>
        <w:rFonts w:ascii="Arial" w:hAnsi="Arial"/>
        <w:spacing w:val="10"/>
        <w:sz w:val="15"/>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82B2" w14:textId="77777777" w:rsidR="00841B68" w:rsidRDefault="00841B68">
    <w:pPr>
      <w:pStyle w:val="Footer"/>
      <w:spacing w:line="180" w:lineRule="exact"/>
      <w:rPr>
        <w:rFonts w:ascii="Arial" w:hAnsi="Arial"/>
        <w:spacing w:val="10"/>
        <w:sz w:val="15"/>
      </w:rPr>
    </w:pPr>
  </w:p>
  <w:p w14:paraId="5170B111" w14:textId="77777777" w:rsidR="00841B68" w:rsidRDefault="00841B68">
    <w:pPr>
      <w:pStyle w:val="Footer"/>
      <w:spacing w:line="180" w:lineRule="exact"/>
      <w:rPr>
        <w:rFonts w:ascii="Arial" w:hAnsi="Arial"/>
        <w:spacing w:val="10"/>
        <w:sz w:val="15"/>
      </w:rPr>
    </w:pPr>
  </w:p>
  <w:p w14:paraId="6B45C12D" w14:textId="77777777" w:rsidR="00841B68" w:rsidRDefault="00841B68">
    <w:pPr>
      <w:pStyle w:val="Footer"/>
      <w:spacing w:line="180" w:lineRule="exact"/>
      <w:rPr>
        <w:rFonts w:ascii="Arial" w:hAnsi="Arial"/>
        <w:spacing w:val="10"/>
        <w:sz w:val="15"/>
      </w:rPr>
    </w:pPr>
    <w:r>
      <w:rPr>
        <w:rFonts w:ascii="Arial" w:hAnsi="Arial"/>
        <w:spacing w:val="10"/>
        <w:sz w:val="15"/>
      </w:rPr>
      <w:t xml:space="preserve">Bosch </w:t>
    </w:r>
    <w:r>
      <w:rPr>
        <w:rFonts w:ascii="Arial" w:hAnsi="Arial"/>
        <w:spacing w:val="10"/>
        <w:sz w:val="15"/>
      </w:rPr>
      <w:t>Rexroth AG, Claudia Hoefer, Pressesprecherin</w:t>
    </w:r>
  </w:p>
  <w:p w14:paraId="6E10B9A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Kontakt für Journalisten:</w:t>
    </w:r>
  </w:p>
  <w:p w14:paraId="12B03C6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Bosch Rexroth AG</w:t>
    </w:r>
  </w:p>
  <w:p w14:paraId="0E0AF0F3" w14:textId="77777777" w:rsidR="00841B68" w:rsidRDefault="008B5DCB">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rPr>
      <w:fldChar w:fldCharType="begin"/>
    </w:r>
    <w:r w:rsidR="00841B68">
      <w:rPr>
        <w:rFonts w:ascii="Arial" w:hAnsi="Arial"/>
        <w:sz w:val="15"/>
        <w:lang w:val="en-US"/>
      </w:rPr>
      <w:instrText xml:space="preserve"> DOCPROPERTY "Name"  \* MERGEFORMAT </w:instrText>
    </w:r>
    <w:r>
      <w:rPr>
        <w:rFonts w:ascii="Arial" w:hAnsi="Arial"/>
        <w:sz w:val="15"/>
      </w:rPr>
      <w:fldChar w:fldCharType="separate"/>
    </w:r>
    <w:r w:rsidR="00841B68">
      <w:rPr>
        <w:rFonts w:ascii="Arial" w:hAnsi="Arial"/>
        <w:b/>
        <w:bCs/>
        <w:sz w:val="15"/>
        <w:lang w:val="en-US"/>
      </w:rPr>
      <w:t>Error! Unknown document property name.</w:t>
    </w:r>
    <w:r>
      <w:rPr>
        <w:rFonts w:ascii="Arial" w:hAnsi="Arial"/>
        <w:sz w:val="15"/>
      </w:rPr>
      <w:fldChar w:fldCharType="end"/>
    </w:r>
  </w:p>
  <w:p w14:paraId="54CA5B77"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 xml:space="preserve">97814 </w:t>
    </w:r>
    <w:proofErr w:type="spellStart"/>
    <w:r>
      <w:rPr>
        <w:rFonts w:ascii="Arial" w:hAnsi="Arial"/>
        <w:sz w:val="15"/>
        <w:lang w:val="en-US"/>
      </w:rPr>
      <w:t>Lohr</w:t>
    </w:r>
    <w:proofErr w:type="spellEnd"/>
    <w:r>
      <w:rPr>
        <w:rFonts w:ascii="Arial" w:hAnsi="Arial"/>
        <w:sz w:val="15"/>
        <w:lang w:val="en-US"/>
      </w:rPr>
      <w:t xml:space="preserve"> am Main</w:t>
    </w:r>
  </w:p>
  <w:p w14:paraId="7223BF1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Phone</w:t>
    </w:r>
    <w:r>
      <w:rPr>
        <w:rFonts w:ascii="Arial" w:hAnsi="Arial"/>
        <w:sz w:val="15"/>
        <w:lang w:val="en-US"/>
      </w:rPr>
      <w:tab/>
    </w:r>
    <w:r w:rsidR="008B5DCB">
      <w:rPr>
        <w:rFonts w:ascii="Arial" w:hAnsi="Arial"/>
        <w:sz w:val="15"/>
      </w:rPr>
      <w:fldChar w:fldCharType="begin"/>
    </w:r>
    <w:r>
      <w:rPr>
        <w:rFonts w:ascii="Arial" w:hAnsi="Arial"/>
        <w:sz w:val="15"/>
        <w:lang w:val="en-US"/>
      </w:rPr>
      <w:instrText xml:space="preserve"> DOCPROPERTY "Telefon"  \* MERGEFORMAT </w:instrText>
    </w:r>
    <w:r w:rsidR="008B5DCB">
      <w:rPr>
        <w:rFonts w:ascii="Arial" w:hAnsi="Arial"/>
        <w:sz w:val="15"/>
      </w:rPr>
      <w:fldChar w:fldCharType="separate"/>
    </w:r>
    <w:r>
      <w:rPr>
        <w:rFonts w:ascii="Arial" w:hAnsi="Arial"/>
        <w:b/>
        <w:bCs/>
        <w:sz w:val="15"/>
        <w:lang w:val="en-US"/>
      </w:rPr>
      <w:t>Error! Unknown document property name.</w:t>
    </w:r>
    <w:r w:rsidR="008B5DCB">
      <w:rPr>
        <w:rFonts w:ascii="Arial" w:hAnsi="Arial"/>
        <w:sz w:val="15"/>
      </w:rPr>
      <w:fldChar w:fldCharType="end"/>
    </w:r>
  </w:p>
  <w:p w14:paraId="6067C866"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Fax</w:t>
    </w:r>
    <w:r>
      <w:rPr>
        <w:rFonts w:ascii="Arial" w:hAnsi="Arial"/>
        <w:sz w:val="15"/>
        <w:lang w:val="en-US"/>
      </w:rPr>
      <w:tab/>
    </w:r>
    <w:r w:rsidR="008B5DCB">
      <w:rPr>
        <w:rFonts w:ascii="Arial" w:hAnsi="Arial"/>
        <w:sz w:val="15"/>
      </w:rPr>
      <w:fldChar w:fldCharType="begin"/>
    </w:r>
    <w:r>
      <w:rPr>
        <w:rFonts w:ascii="Arial" w:hAnsi="Arial"/>
        <w:sz w:val="15"/>
        <w:lang w:val="en-US"/>
      </w:rPr>
      <w:instrText xml:space="preserve"> DOCPROPERTY "Telefax"  \* MERGEFORMAT </w:instrText>
    </w:r>
    <w:r w:rsidR="008B5DCB">
      <w:rPr>
        <w:rFonts w:ascii="Arial" w:hAnsi="Arial"/>
        <w:sz w:val="15"/>
      </w:rPr>
      <w:fldChar w:fldCharType="separate"/>
    </w:r>
    <w:r>
      <w:rPr>
        <w:rFonts w:ascii="Arial" w:hAnsi="Arial"/>
        <w:b/>
        <w:bCs/>
        <w:sz w:val="15"/>
        <w:lang w:val="en-US"/>
      </w:rPr>
      <w:t>Error! Unknown document property name.</w:t>
    </w:r>
    <w:r w:rsidR="008B5DCB">
      <w:rPr>
        <w:rFonts w:ascii="Arial" w:hAnsi="Arial"/>
        <w:sz w:val="15"/>
      </w:rPr>
      <w:fldChar w:fldCharType="end"/>
    </w:r>
  </w:p>
  <w:p w14:paraId="087FDD7B" w14:textId="77777777" w:rsidR="00841B68" w:rsidRDefault="008B5DCB">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rPr>
      <w:fldChar w:fldCharType="begin"/>
    </w:r>
    <w:r w:rsidR="00841B68">
      <w:rPr>
        <w:rFonts w:ascii="Arial" w:hAnsi="Arial"/>
        <w:sz w:val="15"/>
        <w:lang w:val="en-US"/>
      </w:rPr>
      <w:instrText xml:space="preserve"> DOCPROPERTY "E-Mail"  \* MERGEFORMAT </w:instrText>
    </w:r>
    <w:r>
      <w:rPr>
        <w:rFonts w:ascii="Arial" w:hAnsi="Arial"/>
        <w:sz w:val="15"/>
      </w:rPr>
      <w:fldChar w:fldCharType="separate"/>
    </w:r>
    <w:r w:rsidR="00841B68">
      <w:rPr>
        <w:rFonts w:ascii="Arial" w:hAnsi="Arial"/>
        <w:b/>
        <w:bCs/>
        <w:sz w:val="15"/>
        <w:lang w:val="en-US"/>
      </w:rPr>
      <w:t>Error! Unknown document property name.</w:t>
    </w:r>
    <w:r>
      <w:rPr>
        <w:rFonts w:ascii="Arial" w:hAnsi="Arial"/>
        <w:sz w:val="15"/>
      </w:rPr>
      <w:fldChar w:fldCharType="end"/>
    </w:r>
  </w:p>
  <w:p w14:paraId="2C6064CB" w14:textId="77777777" w:rsidR="00841B68" w:rsidRDefault="00841B68">
    <w:pPr>
      <w:pStyle w:val="Footer"/>
      <w:spacing w:line="180" w:lineRule="exact"/>
      <w:rPr>
        <w:rFonts w:ascii="Arial" w:hAnsi="Arial"/>
        <w:spacing w:val="10"/>
        <w:sz w:val="15"/>
      </w:rPr>
    </w:pPr>
    <w:r>
      <w:rPr>
        <w:rFonts w:ascii="Arial" w:hAnsi="Arial"/>
        <w:spacing w:val="10"/>
        <w:sz w:val="15"/>
      </w:rPr>
      <w:t>97814 Lohr am Main, Deutschland, www.boschrexroth.com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C356" w14:textId="77777777" w:rsidR="00C92936" w:rsidRDefault="00C92936">
      <w:r>
        <w:separator/>
      </w:r>
    </w:p>
  </w:footnote>
  <w:footnote w:type="continuationSeparator" w:id="0">
    <w:p w14:paraId="4C184521" w14:textId="77777777" w:rsidR="00C92936" w:rsidRDefault="00C92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A57A" w14:textId="3717F63A" w:rsidR="0028671B" w:rsidRDefault="0028671B" w:rsidP="0028671B">
    <w:pPr>
      <w:spacing w:line="14" w:lineRule="auto"/>
      <w:rPr>
        <w:sz w:val="20"/>
      </w:rPr>
    </w:pPr>
    <w:r>
      <w:rPr>
        <w:noProof/>
        <w:lang w:val="en-US" w:eastAsia="en-US"/>
      </w:rPr>
      <w:drawing>
        <wp:anchor distT="0" distB="0" distL="0" distR="0" simplePos="0" relativeHeight="251657216" behindDoc="1" locked="0" layoutInCell="1" allowOverlap="1" wp14:anchorId="796A1A0D" wp14:editId="46594A1F">
          <wp:simplePos x="0" y="0"/>
          <wp:positionH relativeFrom="page">
            <wp:posOffset>6067425</wp:posOffset>
          </wp:positionH>
          <wp:positionV relativeFrom="page">
            <wp:posOffset>314325</wp:posOffset>
          </wp:positionV>
          <wp:extent cx="1344383" cy="573785"/>
          <wp:effectExtent l="0" t="0" r="8255"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4383" cy="573785"/>
                  </a:xfrm>
                  <a:prstGeom prst="rect">
                    <a:avLst/>
                  </a:prstGeom>
                </pic:spPr>
              </pic:pic>
            </a:graphicData>
          </a:graphic>
        </wp:anchor>
      </w:drawing>
    </w:r>
  </w:p>
  <w:p w14:paraId="7B242425" w14:textId="4C2C5784" w:rsidR="0028671B" w:rsidRPr="00CE46DB" w:rsidRDefault="0052056D" w:rsidP="00B24954">
    <w:pPr>
      <w:framePr w:w="2131" w:h="1446" w:hRule="exact" w:hSpace="180" w:wrap="around" w:vAnchor="text" w:hAnchor="page" w:x="9571" w:y="2268"/>
      <w:spacing w:line="295" w:lineRule="exact"/>
      <w:rPr>
        <w:rFonts w:ascii="Bosch Office Sans" w:hAnsi="Bosch Office Sans"/>
        <w:sz w:val="22"/>
        <w:szCs w:val="22"/>
        <w:lang w:val="en-GB"/>
      </w:rPr>
    </w:pPr>
    <w:r w:rsidRPr="003F431C">
      <w:rPr>
        <w:rFonts w:ascii="Bosch Office Sans" w:hAnsi="Bosch Office Sans" w:cs="Arial"/>
        <w:sz w:val="22"/>
        <w:szCs w:val="22"/>
        <w:lang w:val="en-US"/>
      </w:rPr>
      <w:t>DC2</w:t>
    </w:r>
    <w:r w:rsidR="00545F36">
      <w:rPr>
        <w:rFonts w:ascii="Bosch Office Sans" w:hAnsi="Bosch Office Sans" w:cs="Arial"/>
        <w:sz w:val="22"/>
        <w:szCs w:val="22"/>
        <w:lang w:val="en-US"/>
      </w:rPr>
      <w:t>5</w:t>
    </w:r>
    <w:r w:rsidRPr="003F431C">
      <w:rPr>
        <w:rFonts w:ascii="Bosch Office Sans" w:hAnsi="Bosch Office Sans" w:cs="Arial"/>
        <w:sz w:val="22"/>
        <w:szCs w:val="22"/>
        <w:lang w:val="en-US"/>
      </w:rPr>
      <w:t>00</w:t>
    </w:r>
    <w:r w:rsidR="00545F36">
      <w:rPr>
        <w:rFonts w:ascii="Bosch Office Sans" w:hAnsi="Bosch Office Sans" w:cs="Arial"/>
        <w:sz w:val="22"/>
        <w:szCs w:val="22"/>
        <w:lang w:val="en-US"/>
      </w:rPr>
      <w:t>4</w:t>
    </w:r>
  </w:p>
  <w:p w14:paraId="348B9EAC" w14:textId="3E9F64D2" w:rsidR="0028671B" w:rsidRDefault="006E322A" w:rsidP="00B24954">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04</w:t>
    </w:r>
    <w:r w:rsidR="00643F29" w:rsidRPr="00CE46DB">
      <w:rPr>
        <w:rFonts w:ascii="Bosch Office Sans" w:hAnsi="Bosch Office Sans"/>
        <w:sz w:val="22"/>
        <w:szCs w:val="22"/>
        <w:lang w:val="en-GB"/>
      </w:rPr>
      <w:t>/</w:t>
    </w:r>
    <w:r>
      <w:rPr>
        <w:rFonts w:ascii="Bosch Office Sans" w:hAnsi="Bosch Office Sans"/>
        <w:sz w:val="22"/>
        <w:szCs w:val="22"/>
        <w:lang w:val="en-GB"/>
      </w:rPr>
      <w:t>2</w:t>
    </w:r>
    <w:r w:rsidR="00545F36">
      <w:rPr>
        <w:rFonts w:ascii="Bosch Office Sans" w:hAnsi="Bosch Office Sans"/>
        <w:sz w:val="22"/>
        <w:szCs w:val="22"/>
        <w:lang w:val="en-GB"/>
      </w:rPr>
      <w:t>5</w:t>
    </w:r>
    <w:r w:rsidR="00C4621C" w:rsidRPr="00CE46DB">
      <w:rPr>
        <w:rFonts w:ascii="Bosch Office Sans" w:hAnsi="Bosch Office Sans"/>
        <w:sz w:val="22"/>
        <w:szCs w:val="22"/>
        <w:lang w:val="en-GB"/>
      </w:rPr>
      <w:t>/202</w:t>
    </w:r>
    <w:r w:rsidR="00545F36">
      <w:rPr>
        <w:rFonts w:ascii="Bosch Office Sans" w:hAnsi="Bosch Office Sans"/>
        <w:sz w:val="22"/>
        <w:szCs w:val="22"/>
        <w:lang w:val="en-GB"/>
      </w:rPr>
      <w:t>5</w:t>
    </w:r>
  </w:p>
  <w:p w14:paraId="6B52F071" w14:textId="77777777" w:rsidR="0028671B" w:rsidRDefault="0028671B" w:rsidP="00B24954">
    <w:pPr>
      <w:framePr w:w="2131" w:h="1446" w:hRule="exact" w:hSpace="180" w:wrap="around" w:vAnchor="text" w:hAnchor="page" w:x="9571" w:y="2268"/>
      <w:spacing w:line="295" w:lineRule="exact"/>
      <w:rPr>
        <w:rFonts w:ascii="Bosch Office Sans" w:hAnsi="Bosch Office Sans"/>
        <w:sz w:val="22"/>
        <w:szCs w:val="22"/>
        <w:lang w:val="en-GB"/>
      </w:rPr>
    </w:pPr>
  </w:p>
  <w:p w14:paraId="744C031D" w14:textId="77777777" w:rsidR="0028671B" w:rsidRDefault="0028671B" w:rsidP="00B24954">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For Immediate Use</w:t>
    </w:r>
  </w:p>
  <w:p w14:paraId="4D93A4CD" w14:textId="137434EF" w:rsidR="00841B68" w:rsidRDefault="00A64E95">
    <w:pPr>
      <w:pStyle w:val="Header"/>
      <w:rPr>
        <w:lang w:val="en-GB"/>
      </w:rPr>
    </w:pPr>
    <w:r>
      <w:rPr>
        <w:noProof/>
      </w:rPr>
      <w:pict w14:anchorId="1A6AEE2C">
        <v:shapetype id="_x0000_t202" coordsize="21600,21600" o:spt="202" path="m,l,21600r21600,l21600,xe">
          <v:stroke joinstyle="miter"/>
          <v:path gradientshapeok="t" o:connecttype="rect"/>
        </v:shapetype>
        <v:shape id="Text Box 10" o:spid="_x0000_s1025" type="#_x0000_t202" style="position:absolute;margin-left:64.3pt;margin-top:114.4pt;width:94.25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" filled="f" stroked="f">
          <v:textbox inset="0,0,0,0">
            <w:txbxContent>
              <w:p w14:paraId="4487DE84" w14:textId="77777777" w:rsidR="0028671B" w:rsidRPr="00626C4D" w:rsidRDefault="0028671B" w:rsidP="0028671B">
                <w:pPr>
                  <w:spacing w:before="12"/>
                  <w:ind w:left="20"/>
                  <w:rPr>
                    <w:rFonts w:ascii="Bosch Office Sans" w:hAnsi="Bosch Office Sans"/>
                    <w:b/>
                    <w:color w:val="17365D" w:themeColor="text2" w:themeShade="BF"/>
                  </w:rPr>
                </w:pPr>
                <w:r w:rsidRPr="00626C4D">
                  <w:rPr>
                    <w:rFonts w:ascii="Bosch Office Sans" w:hAnsi="Bosch Office Sans"/>
                    <w:b/>
                    <w:color w:val="17365D" w:themeColor="text2" w:themeShade="BF"/>
                    <w:sz w:val="22"/>
                  </w:rPr>
                  <w:t>PRESS RELEASE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7D77" w14:textId="77777777" w:rsidR="00841B68" w:rsidRDefault="00841B68">
    <w:pPr>
      <w:pStyle w:val="Header"/>
    </w:pPr>
    <w:r>
      <w:rPr>
        <w:noProof/>
        <w:lang w:val="en-US" w:eastAsia="en-US"/>
      </w:rPr>
      <w:drawing>
        <wp:inline distT="0" distB="0" distL="0" distR="0" wp14:anchorId="763DEEC8" wp14:editId="40FE6C03">
          <wp:extent cx="6802755" cy="618490"/>
          <wp:effectExtent l="19050" t="0" r="0" b="0"/>
          <wp:docPr id="9" name="Picture 2" descr="Technologiezeil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logiezeile_4c"/>
                  <pic:cNvPicPr>
                    <a:picLocks noChangeAspect="1" noChangeArrowheads="1"/>
                  </pic:cNvPicPr>
                </pic:nvPicPr>
                <pic:blipFill>
                  <a:blip r:embed="rId1"/>
                  <a:srcRect l="7214" t="41972"/>
                  <a:stretch>
                    <a:fillRect/>
                  </a:stretch>
                </pic:blipFill>
                <pic:spPr bwMode="auto">
                  <a:xfrm>
                    <a:off x="0" y="0"/>
                    <a:ext cx="6802755" cy="618490"/>
                  </a:xfrm>
                  <a:prstGeom prst="rect">
                    <a:avLst/>
                  </a:prstGeom>
                  <a:noFill/>
                  <a:ln w="9525">
                    <a:noFill/>
                    <a:miter lim="800000"/>
                    <a:headEnd/>
                    <a:tailEnd/>
                  </a:ln>
                </pic:spPr>
              </pic:pic>
            </a:graphicData>
          </a:graphic>
        </wp:inline>
      </w:drawing>
    </w:r>
  </w:p>
  <w:p w14:paraId="560BF0CE" w14:textId="77777777" w:rsidR="00841B68" w:rsidRDefault="00841B68">
    <w:pPr>
      <w:pStyle w:val="Header"/>
      <w:framePr w:w="2608" w:h="652" w:hSpace="181" w:wrap="around" w:vAnchor="page" w:hAnchor="page" w:x="9300" w:y="2229"/>
      <w:spacing w:line="230" w:lineRule="exact"/>
      <w:rPr>
        <w:rFonts w:ascii="Arial" w:hAnsi="Arial"/>
        <w:sz w:val="15"/>
        <w:lang w:val="en-US"/>
      </w:rPr>
    </w:pPr>
    <w:r>
      <w:rPr>
        <w:rFonts w:ascii="Arial" w:hAnsi="Arial"/>
        <w:sz w:val="15"/>
        <w:lang w:val="en-US"/>
      </w:rPr>
      <w:t xml:space="preserve">PI </w:t>
    </w:r>
    <w:r w:rsidR="008B5DCB">
      <w:rPr>
        <w:rFonts w:ascii="Arial" w:hAnsi="Arial"/>
        <w:sz w:val="15"/>
      </w:rPr>
      <w:fldChar w:fldCharType="begin"/>
    </w:r>
    <w:r>
      <w:rPr>
        <w:rFonts w:ascii="Arial" w:hAnsi="Arial"/>
        <w:sz w:val="15"/>
        <w:lang w:val="en-US"/>
      </w:rPr>
      <w:instrText xml:space="preserve"> DOCPROPERTY "PI"  \* MERGEFORMAT </w:instrText>
    </w:r>
    <w:r w:rsidR="008B5DCB">
      <w:rPr>
        <w:rFonts w:ascii="Arial" w:hAnsi="Arial"/>
        <w:sz w:val="15"/>
      </w:rPr>
      <w:fldChar w:fldCharType="separate"/>
    </w:r>
    <w:r>
      <w:rPr>
        <w:rFonts w:ascii="Arial" w:hAnsi="Arial"/>
        <w:b/>
        <w:bCs/>
        <w:sz w:val="15"/>
        <w:lang w:val="en-US"/>
      </w:rPr>
      <w:t>Error! Unknown document property name.</w:t>
    </w:r>
    <w:r w:rsidR="008B5DCB">
      <w:rPr>
        <w:rFonts w:ascii="Arial" w:hAnsi="Arial"/>
        <w:sz w:val="15"/>
      </w:rPr>
      <w:fldChar w:fldCharType="end"/>
    </w:r>
  </w:p>
  <w:p w14:paraId="2321FFFB" w14:textId="77777777" w:rsidR="00841B68" w:rsidRDefault="008B5DCB">
    <w:pPr>
      <w:framePr w:w="2608" w:h="652" w:hSpace="181" w:wrap="around" w:vAnchor="page" w:hAnchor="page" w:x="9300" w:y="2229"/>
      <w:rPr>
        <w:lang w:val="en-US"/>
      </w:rPr>
    </w:pPr>
    <w:r>
      <w:rPr>
        <w:rFonts w:ascii="Arial" w:hAnsi="Arial"/>
        <w:sz w:val="15"/>
      </w:rPr>
      <w:fldChar w:fldCharType="begin"/>
    </w:r>
    <w:r w:rsidR="00841B68">
      <w:rPr>
        <w:rFonts w:ascii="Arial" w:hAnsi="Arial"/>
        <w:sz w:val="15"/>
        <w:lang w:val="en-US"/>
      </w:rPr>
      <w:instrText xml:space="preserve"> DOCPROPERTY "Datum"  \* MERGEFORMAT </w:instrText>
    </w:r>
    <w:r>
      <w:rPr>
        <w:rFonts w:ascii="Arial" w:hAnsi="Arial"/>
        <w:sz w:val="15"/>
      </w:rPr>
      <w:fldChar w:fldCharType="separate"/>
    </w:r>
    <w:r w:rsidR="00841B68">
      <w:rPr>
        <w:rFonts w:ascii="Arial" w:hAnsi="Arial"/>
        <w:b/>
        <w:bCs/>
        <w:sz w:val="15"/>
        <w:lang w:val="en-US"/>
      </w:rPr>
      <w:t>Error! Unknown document property name.</w:t>
    </w:r>
    <w:r>
      <w:rPr>
        <w:rFonts w:ascii="Arial" w:hAnsi="Arial"/>
        <w:sz w:val="15"/>
      </w:rPr>
      <w:fldChar w:fldCharType="end"/>
    </w:r>
  </w:p>
  <w:p w14:paraId="6A65FE4C" w14:textId="77777777" w:rsidR="00841B68" w:rsidRDefault="00841B68">
    <w:pPr>
      <w:framePr w:w="3430" w:h="556" w:hSpace="181" w:wrap="notBeside" w:vAnchor="page" w:hAnchor="text" w:y="2048"/>
    </w:pPr>
    <w:r>
      <w:rPr>
        <w:rFonts w:ascii="Arial" w:hAnsi="Arial"/>
        <w:sz w:val="38"/>
      </w:rPr>
      <w:t>Presse Information</w:t>
    </w:r>
  </w:p>
  <w:p w14:paraId="65D999B3" w14:textId="77777777" w:rsidR="00841B68" w:rsidRDefault="0084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74E"/>
    <w:multiLevelType w:val="hybridMultilevel"/>
    <w:tmpl w:val="3338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A1F1E"/>
    <w:multiLevelType w:val="hybridMultilevel"/>
    <w:tmpl w:val="100C0E3A"/>
    <w:lvl w:ilvl="0" w:tplc="19EAA1BA">
      <w:start w:val="1"/>
      <w:numFmt w:val="bullet"/>
      <w:lvlText w:val=""/>
      <w:lvlJc w:val="left"/>
      <w:pPr>
        <w:tabs>
          <w:tab w:val="num" w:pos="720"/>
        </w:tabs>
        <w:ind w:left="720" w:hanging="360"/>
      </w:pPr>
      <w:rPr>
        <w:rFonts w:ascii="Symbol" w:hAnsi="Symbol" w:hint="default"/>
      </w:rPr>
    </w:lvl>
    <w:lvl w:ilvl="1" w:tplc="0A0CDAC8" w:tentative="1">
      <w:start w:val="1"/>
      <w:numFmt w:val="bullet"/>
      <w:lvlText w:val="o"/>
      <w:lvlJc w:val="left"/>
      <w:pPr>
        <w:tabs>
          <w:tab w:val="num" w:pos="1440"/>
        </w:tabs>
        <w:ind w:left="1440" w:hanging="360"/>
      </w:pPr>
      <w:rPr>
        <w:rFonts w:ascii="Courier New" w:hAnsi="Courier New" w:hint="default"/>
      </w:rPr>
    </w:lvl>
    <w:lvl w:ilvl="2" w:tplc="CEA4F978" w:tentative="1">
      <w:start w:val="1"/>
      <w:numFmt w:val="bullet"/>
      <w:lvlText w:val=""/>
      <w:lvlJc w:val="left"/>
      <w:pPr>
        <w:tabs>
          <w:tab w:val="num" w:pos="2160"/>
        </w:tabs>
        <w:ind w:left="2160" w:hanging="360"/>
      </w:pPr>
      <w:rPr>
        <w:rFonts w:ascii="Wingdings" w:hAnsi="Wingdings" w:hint="default"/>
      </w:rPr>
    </w:lvl>
    <w:lvl w:ilvl="3" w:tplc="176610E2" w:tentative="1">
      <w:start w:val="1"/>
      <w:numFmt w:val="bullet"/>
      <w:lvlText w:val=""/>
      <w:lvlJc w:val="left"/>
      <w:pPr>
        <w:tabs>
          <w:tab w:val="num" w:pos="2880"/>
        </w:tabs>
        <w:ind w:left="2880" w:hanging="360"/>
      </w:pPr>
      <w:rPr>
        <w:rFonts w:ascii="Symbol" w:hAnsi="Symbol" w:hint="default"/>
      </w:rPr>
    </w:lvl>
    <w:lvl w:ilvl="4" w:tplc="FB20A3CA" w:tentative="1">
      <w:start w:val="1"/>
      <w:numFmt w:val="bullet"/>
      <w:lvlText w:val="o"/>
      <w:lvlJc w:val="left"/>
      <w:pPr>
        <w:tabs>
          <w:tab w:val="num" w:pos="3600"/>
        </w:tabs>
        <w:ind w:left="3600" w:hanging="360"/>
      </w:pPr>
      <w:rPr>
        <w:rFonts w:ascii="Courier New" w:hAnsi="Courier New" w:hint="default"/>
      </w:rPr>
    </w:lvl>
    <w:lvl w:ilvl="5" w:tplc="2BA229AC" w:tentative="1">
      <w:start w:val="1"/>
      <w:numFmt w:val="bullet"/>
      <w:lvlText w:val=""/>
      <w:lvlJc w:val="left"/>
      <w:pPr>
        <w:tabs>
          <w:tab w:val="num" w:pos="4320"/>
        </w:tabs>
        <w:ind w:left="4320" w:hanging="360"/>
      </w:pPr>
      <w:rPr>
        <w:rFonts w:ascii="Wingdings" w:hAnsi="Wingdings" w:hint="default"/>
      </w:rPr>
    </w:lvl>
    <w:lvl w:ilvl="6" w:tplc="0B621A64" w:tentative="1">
      <w:start w:val="1"/>
      <w:numFmt w:val="bullet"/>
      <w:lvlText w:val=""/>
      <w:lvlJc w:val="left"/>
      <w:pPr>
        <w:tabs>
          <w:tab w:val="num" w:pos="5040"/>
        </w:tabs>
        <w:ind w:left="5040" w:hanging="360"/>
      </w:pPr>
      <w:rPr>
        <w:rFonts w:ascii="Symbol" w:hAnsi="Symbol" w:hint="default"/>
      </w:rPr>
    </w:lvl>
    <w:lvl w:ilvl="7" w:tplc="BDC021C6" w:tentative="1">
      <w:start w:val="1"/>
      <w:numFmt w:val="bullet"/>
      <w:lvlText w:val="o"/>
      <w:lvlJc w:val="left"/>
      <w:pPr>
        <w:tabs>
          <w:tab w:val="num" w:pos="5760"/>
        </w:tabs>
        <w:ind w:left="5760" w:hanging="360"/>
      </w:pPr>
      <w:rPr>
        <w:rFonts w:ascii="Courier New" w:hAnsi="Courier New" w:hint="default"/>
      </w:rPr>
    </w:lvl>
    <w:lvl w:ilvl="8" w:tplc="0D34C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C73A4"/>
    <w:multiLevelType w:val="hybridMultilevel"/>
    <w:tmpl w:val="724C2900"/>
    <w:lvl w:ilvl="0" w:tplc="7026F038">
      <w:start w:val="1"/>
      <w:numFmt w:val="bullet"/>
      <w:lvlText w:val=""/>
      <w:lvlJc w:val="left"/>
      <w:pPr>
        <w:tabs>
          <w:tab w:val="num" w:pos="720"/>
        </w:tabs>
        <w:ind w:left="720" w:hanging="360"/>
      </w:pPr>
      <w:rPr>
        <w:rFonts w:ascii="Symbol" w:hAnsi="Symbol" w:hint="default"/>
      </w:rPr>
    </w:lvl>
    <w:lvl w:ilvl="1" w:tplc="1BE6B688" w:tentative="1">
      <w:start w:val="1"/>
      <w:numFmt w:val="bullet"/>
      <w:lvlText w:val="o"/>
      <w:lvlJc w:val="left"/>
      <w:pPr>
        <w:tabs>
          <w:tab w:val="num" w:pos="1440"/>
        </w:tabs>
        <w:ind w:left="1440" w:hanging="360"/>
      </w:pPr>
      <w:rPr>
        <w:rFonts w:ascii="Courier New" w:hAnsi="Courier New" w:hint="default"/>
      </w:rPr>
    </w:lvl>
    <w:lvl w:ilvl="2" w:tplc="F57C2C10" w:tentative="1">
      <w:start w:val="1"/>
      <w:numFmt w:val="bullet"/>
      <w:lvlText w:val=""/>
      <w:lvlJc w:val="left"/>
      <w:pPr>
        <w:tabs>
          <w:tab w:val="num" w:pos="2160"/>
        </w:tabs>
        <w:ind w:left="2160" w:hanging="360"/>
      </w:pPr>
      <w:rPr>
        <w:rFonts w:ascii="Wingdings" w:hAnsi="Wingdings" w:hint="default"/>
      </w:rPr>
    </w:lvl>
    <w:lvl w:ilvl="3" w:tplc="F07A275A" w:tentative="1">
      <w:start w:val="1"/>
      <w:numFmt w:val="bullet"/>
      <w:lvlText w:val=""/>
      <w:lvlJc w:val="left"/>
      <w:pPr>
        <w:tabs>
          <w:tab w:val="num" w:pos="2880"/>
        </w:tabs>
        <w:ind w:left="2880" w:hanging="360"/>
      </w:pPr>
      <w:rPr>
        <w:rFonts w:ascii="Symbol" w:hAnsi="Symbol" w:hint="default"/>
      </w:rPr>
    </w:lvl>
    <w:lvl w:ilvl="4" w:tplc="04E4E28A" w:tentative="1">
      <w:start w:val="1"/>
      <w:numFmt w:val="bullet"/>
      <w:lvlText w:val="o"/>
      <w:lvlJc w:val="left"/>
      <w:pPr>
        <w:tabs>
          <w:tab w:val="num" w:pos="3600"/>
        </w:tabs>
        <w:ind w:left="3600" w:hanging="360"/>
      </w:pPr>
      <w:rPr>
        <w:rFonts w:ascii="Courier New" w:hAnsi="Courier New" w:hint="default"/>
      </w:rPr>
    </w:lvl>
    <w:lvl w:ilvl="5" w:tplc="6BA2AFCC" w:tentative="1">
      <w:start w:val="1"/>
      <w:numFmt w:val="bullet"/>
      <w:lvlText w:val=""/>
      <w:lvlJc w:val="left"/>
      <w:pPr>
        <w:tabs>
          <w:tab w:val="num" w:pos="4320"/>
        </w:tabs>
        <w:ind w:left="4320" w:hanging="360"/>
      </w:pPr>
      <w:rPr>
        <w:rFonts w:ascii="Wingdings" w:hAnsi="Wingdings" w:hint="default"/>
      </w:rPr>
    </w:lvl>
    <w:lvl w:ilvl="6" w:tplc="CAC22EAA" w:tentative="1">
      <w:start w:val="1"/>
      <w:numFmt w:val="bullet"/>
      <w:lvlText w:val=""/>
      <w:lvlJc w:val="left"/>
      <w:pPr>
        <w:tabs>
          <w:tab w:val="num" w:pos="5040"/>
        </w:tabs>
        <w:ind w:left="5040" w:hanging="360"/>
      </w:pPr>
      <w:rPr>
        <w:rFonts w:ascii="Symbol" w:hAnsi="Symbol" w:hint="default"/>
      </w:rPr>
    </w:lvl>
    <w:lvl w:ilvl="7" w:tplc="8CA05FB0" w:tentative="1">
      <w:start w:val="1"/>
      <w:numFmt w:val="bullet"/>
      <w:lvlText w:val="o"/>
      <w:lvlJc w:val="left"/>
      <w:pPr>
        <w:tabs>
          <w:tab w:val="num" w:pos="5760"/>
        </w:tabs>
        <w:ind w:left="5760" w:hanging="360"/>
      </w:pPr>
      <w:rPr>
        <w:rFonts w:ascii="Courier New" w:hAnsi="Courier New" w:hint="default"/>
      </w:rPr>
    </w:lvl>
    <w:lvl w:ilvl="8" w:tplc="506493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6F18EA"/>
    <w:multiLevelType w:val="hybridMultilevel"/>
    <w:tmpl w:val="1A0E1276"/>
    <w:lvl w:ilvl="0" w:tplc="E47268C8">
      <w:start w:val="1"/>
      <w:numFmt w:val="bullet"/>
      <w:lvlText w:val=""/>
      <w:lvlJc w:val="left"/>
      <w:pPr>
        <w:tabs>
          <w:tab w:val="num" w:pos="360"/>
        </w:tabs>
        <w:ind w:left="360" w:hanging="360"/>
      </w:pPr>
      <w:rPr>
        <w:rFonts w:ascii="Symbol" w:hAnsi="Symbol" w:hint="default"/>
      </w:rPr>
    </w:lvl>
    <w:lvl w:ilvl="1" w:tplc="2D849060" w:tentative="1">
      <w:start w:val="1"/>
      <w:numFmt w:val="bullet"/>
      <w:lvlText w:val="o"/>
      <w:lvlJc w:val="left"/>
      <w:pPr>
        <w:tabs>
          <w:tab w:val="num" w:pos="1080"/>
        </w:tabs>
        <w:ind w:left="1080" w:hanging="360"/>
      </w:pPr>
      <w:rPr>
        <w:rFonts w:ascii="Courier New" w:hAnsi="Courier New" w:hint="default"/>
      </w:rPr>
    </w:lvl>
    <w:lvl w:ilvl="2" w:tplc="3B3AA3A4" w:tentative="1">
      <w:start w:val="1"/>
      <w:numFmt w:val="bullet"/>
      <w:lvlText w:val=""/>
      <w:lvlJc w:val="left"/>
      <w:pPr>
        <w:tabs>
          <w:tab w:val="num" w:pos="1800"/>
        </w:tabs>
        <w:ind w:left="1800" w:hanging="360"/>
      </w:pPr>
      <w:rPr>
        <w:rFonts w:ascii="Wingdings" w:hAnsi="Wingdings" w:hint="default"/>
      </w:rPr>
    </w:lvl>
    <w:lvl w:ilvl="3" w:tplc="7AC40F58" w:tentative="1">
      <w:start w:val="1"/>
      <w:numFmt w:val="bullet"/>
      <w:lvlText w:val=""/>
      <w:lvlJc w:val="left"/>
      <w:pPr>
        <w:tabs>
          <w:tab w:val="num" w:pos="2520"/>
        </w:tabs>
        <w:ind w:left="2520" w:hanging="360"/>
      </w:pPr>
      <w:rPr>
        <w:rFonts w:ascii="Symbol" w:hAnsi="Symbol" w:hint="default"/>
      </w:rPr>
    </w:lvl>
    <w:lvl w:ilvl="4" w:tplc="F2A2E858" w:tentative="1">
      <w:start w:val="1"/>
      <w:numFmt w:val="bullet"/>
      <w:lvlText w:val="o"/>
      <w:lvlJc w:val="left"/>
      <w:pPr>
        <w:tabs>
          <w:tab w:val="num" w:pos="3240"/>
        </w:tabs>
        <w:ind w:left="3240" w:hanging="360"/>
      </w:pPr>
      <w:rPr>
        <w:rFonts w:ascii="Courier New" w:hAnsi="Courier New" w:hint="default"/>
      </w:rPr>
    </w:lvl>
    <w:lvl w:ilvl="5" w:tplc="33F823F2" w:tentative="1">
      <w:start w:val="1"/>
      <w:numFmt w:val="bullet"/>
      <w:lvlText w:val=""/>
      <w:lvlJc w:val="left"/>
      <w:pPr>
        <w:tabs>
          <w:tab w:val="num" w:pos="3960"/>
        </w:tabs>
        <w:ind w:left="3960" w:hanging="360"/>
      </w:pPr>
      <w:rPr>
        <w:rFonts w:ascii="Wingdings" w:hAnsi="Wingdings" w:hint="default"/>
      </w:rPr>
    </w:lvl>
    <w:lvl w:ilvl="6" w:tplc="50AEAAB2" w:tentative="1">
      <w:start w:val="1"/>
      <w:numFmt w:val="bullet"/>
      <w:lvlText w:val=""/>
      <w:lvlJc w:val="left"/>
      <w:pPr>
        <w:tabs>
          <w:tab w:val="num" w:pos="4680"/>
        </w:tabs>
        <w:ind w:left="4680" w:hanging="360"/>
      </w:pPr>
      <w:rPr>
        <w:rFonts w:ascii="Symbol" w:hAnsi="Symbol" w:hint="default"/>
      </w:rPr>
    </w:lvl>
    <w:lvl w:ilvl="7" w:tplc="13DAFBBE" w:tentative="1">
      <w:start w:val="1"/>
      <w:numFmt w:val="bullet"/>
      <w:lvlText w:val="o"/>
      <w:lvlJc w:val="left"/>
      <w:pPr>
        <w:tabs>
          <w:tab w:val="num" w:pos="5400"/>
        </w:tabs>
        <w:ind w:left="5400" w:hanging="360"/>
      </w:pPr>
      <w:rPr>
        <w:rFonts w:ascii="Courier New" w:hAnsi="Courier New" w:hint="default"/>
      </w:rPr>
    </w:lvl>
    <w:lvl w:ilvl="8" w:tplc="49C4419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233723"/>
    <w:multiLevelType w:val="hybridMultilevel"/>
    <w:tmpl w:val="F830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54243"/>
    <w:multiLevelType w:val="hybridMultilevel"/>
    <w:tmpl w:val="A4B8B808"/>
    <w:lvl w:ilvl="0" w:tplc="AE3E1378">
      <w:start w:val="1"/>
      <w:numFmt w:val="bullet"/>
      <w:lvlText w:val="-"/>
      <w:lvlJc w:val="left"/>
      <w:pPr>
        <w:tabs>
          <w:tab w:val="num" w:pos="360"/>
        </w:tabs>
        <w:ind w:left="360" w:hanging="360"/>
      </w:pPr>
      <w:rPr>
        <w:sz w:val="16"/>
      </w:rPr>
    </w:lvl>
    <w:lvl w:ilvl="1" w:tplc="48AAEF48" w:tentative="1">
      <w:start w:val="1"/>
      <w:numFmt w:val="bullet"/>
      <w:lvlText w:val="o"/>
      <w:lvlJc w:val="left"/>
      <w:pPr>
        <w:tabs>
          <w:tab w:val="num" w:pos="1080"/>
        </w:tabs>
        <w:ind w:left="1080" w:hanging="360"/>
      </w:pPr>
      <w:rPr>
        <w:rFonts w:ascii="Courier New" w:hAnsi="Courier New" w:hint="default"/>
      </w:rPr>
    </w:lvl>
    <w:lvl w:ilvl="2" w:tplc="4DFAD182" w:tentative="1">
      <w:start w:val="1"/>
      <w:numFmt w:val="bullet"/>
      <w:lvlText w:val=""/>
      <w:lvlJc w:val="left"/>
      <w:pPr>
        <w:tabs>
          <w:tab w:val="num" w:pos="1800"/>
        </w:tabs>
        <w:ind w:left="1800" w:hanging="360"/>
      </w:pPr>
      <w:rPr>
        <w:rFonts w:ascii="Wingdings" w:hAnsi="Wingdings" w:hint="default"/>
      </w:rPr>
    </w:lvl>
    <w:lvl w:ilvl="3" w:tplc="16FE7024" w:tentative="1">
      <w:start w:val="1"/>
      <w:numFmt w:val="bullet"/>
      <w:lvlText w:val=""/>
      <w:lvlJc w:val="left"/>
      <w:pPr>
        <w:tabs>
          <w:tab w:val="num" w:pos="2520"/>
        </w:tabs>
        <w:ind w:left="2520" w:hanging="360"/>
      </w:pPr>
      <w:rPr>
        <w:rFonts w:ascii="Symbol" w:hAnsi="Symbol" w:hint="default"/>
      </w:rPr>
    </w:lvl>
    <w:lvl w:ilvl="4" w:tplc="AB80DD60" w:tentative="1">
      <w:start w:val="1"/>
      <w:numFmt w:val="bullet"/>
      <w:lvlText w:val="o"/>
      <w:lvlJc w:val="left"/>
      <w:pPr>
        <w:tabs>
          <w:tab w:val="num" w:pos="3240"/>
        </w:tabs>
        <w:ind w:left="3240" w:hanging="360"/>
      </w:pPr>
      <w:rPr>
        <w:rFonts w:ascii="Courier New" w:hAnsi="Courier New" w:hint="default"/>
      </w:rPr>
    </w:lvl>
    <w:lvl w:ilvl="5" w:tplc="3BE403F2" w:tentative="1">
      <w:start w:val="1"/>
      <w:numFmt w:val="bullet"/>
      <w:lvlText w:val=""/>
      <w:lvlJc w:val="left"/>
      <w:pPr>
        <w:tabs>
          <w:tab w:val="num" w:pos="3960"/>
        </w:tabs>
        <w:ind w:left="3960" w:hanging="360"/>
      </w:pPr>
      <w:rPr>
        <w:rFonts w:ascii="Wingdings" w:hAnsi="Wingdings" w:hint="default"/>
      </w:rPr>
    </w:lvl>
    <w:lvl w:ilvl="6" w:tplc="97C845E2" w:tentative="1">
      <w:start w:val="1"/>
      <w:numFmt w:val="bullet"/>
      <w:lvlText w:val=""/>
      <w:lvlJc w:val="left"/>
      <w:pPr>
        <w:tabs>
          <w:tab w:val="num" w:pos="4680"/>
        </w:tabs>
        <w:ind w:left="4680" w:hanging="360"/>
      </w:pPr>
      <w:rPr>
        <w:rFonts w:ascii="Symbol" w:hAnsi="Symbol" w:hint="default"/>
      </w:rPr>
    </w:lvl>
    <w:lvl w:ilvl="7" w:tplc="7F36CA50" w:tentative="1">
      <w:start w:val="1"/>
      <w:numFmt w:val="bullet"/>
      <w:lvlText w:val="o"/>
      <w:lvlJc w:val="left"/>
      <w:pPr>
        <w:tabs>
          <w:tab w:val="num" w:pos="5400"/>
        </w:tabs>
        <w:ind w:left="5400" w:hanging="360"/>
      </w:pPr>
      <w:rPr>
        <w:rFonts w:ascii="Courier New" w:hAnsi="Courier New" w:hint="default"/>
      </w:rPr>
    </w:lvl>
    <w:lvl w:ilvl="8" w:tplc="00FAB47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ED6A8C"/>
    <w:multiLevelType w:val="hybridMultilevel"/>
    <w:tmpl w:val="8E2EE0C8"/>
    <w:lvl w:ilvl="0" w:tplc="327C38F6">
      <w:start w:val="1"/>
      <w:numFmt w:val="bullet"/>
      <w:lvlText w:val=""/>
      <w:lvlJc w:val="left"/>
      <w:pPr>
        <w:tabs>
          <w:tab w:val="num" w:pos="360"/>
        </w:tabs>
        <w:ind w:left="360" w:hanging="360"/>
      </w:pPr>
      <w:rPr>
        <w:rFonts w:ascii="Symbol" w:hAnsi="Symbol" w:hint="default"/>
      </w:rPr>
    </w:lvl>
    <w:lvl w:ilvl="1" w:tplc="AD4005C2" w:tentative="1">
      <w:start w:val="1"/>
      <w:numFmt w:val="bullet"/>
      <w:lvlText w:val="o"/>
      <w:lvlJc w:val="left"/>
      <w:pPr>
        <w:tabs>
          <w:tab w:val="num" w:pos="1080"/>
        </w:tabs>
        <w:ind w:left="1080" w:hanging="360"/>
      </w:pPr>
      <w:rPr>
        <w:rFonts w:ascii="Courier New" w:hAnsi="Courier New" w:hint="default"/>
      </w:rPr>
    </w:lvl>
    <w:lvl w:ilvl="2" w:tplc="634E0B6E" w:tentative="1">
      <w:start w:val="1"/>
      <w:numFmt w:val="bullet"/>
      <w:lvlText w:val=""/>
      <w:lvlJc w:val="left"/>
      <w:pPr>
        <w:tabs>
          <w:tab w:val="num" w:pos="1800"/>
        </w:tabs>
        <w:ind w:left="1800" w:hanging="360"/>
      </w:pPr>
      <w:rPr>
        <w:rFonts w:ascii="Wingdings" w:hAnsi="Wingdings" w:hint="default"/>
      </w:rPr>
    </w:lvl>
    <w:lvl w:ilvl="3" w:tplc="D64CB248" w:tentative="1">
      <w:start w:val="1"/>
      <w:numFmt w:val="bullet"/>
      <w:lvlText w:val=""/>
      <w:lvlJc w:val="left"/>
      <w:pPr>
        <w:tabs>
          <w:tab w:val="num" w:pos="2520"/>
        </w:tabs>
        <w:ind w:left="2520" w:hanging="360"/>
      </w:pPr>
      <w:rPr>
        <w:rFonts w:ascii="Symbol" w:hAnsi="Symbol" w:hint="default"/>
      </w:rPr>
    </w:lvl>
    <w:lvl w:ilvl="4" w:tplc="F59044AC" w:tentative="1">
      <w:start w:val="1"/>
      <w:numFmt w:val="bullet"/>
      <w:lvlText w:val="o"/>
      <w:lvlJc w:val="left"/>
      <w:pPr>
        <w:tabs>
          <w:tab w:val="num" w:pos="3240"/>
        </w:tabs>
        <w:ind w:left="3240" w:hanging="360"/>
      </w:pPr>
      <w:rPr>
        <w:rFonts w:ascii="Courier New" w:hAnsi="Courier New" w:hint="default"/>
      </w:rPr>
    </w:lvl>
    <w:lvl w:ilvl="5" w:tplc="FE8A8ED8" w:tentative="1">
      <w:start w:val="1"/>
      <w:numFmt w:val="bullet"/>
      <w:lvlText w:val=""/>
      <w:lvlJc w:val="left"/>
      <w:pPr>
        <w:tabs>
          <w:tab w:val="num" w:pos="3960"/>
        </w:tabs>
        <w:ind w:left="3960" w:hanging="360"/>
      </w:pPr>
      <w:rPr>
        <w:rFonts w:ascii="Wingdings" w:hAnsi="Wingdings" w:hint="default"/>
      </w:rPr>
    </w:lvl>
    <w:lvl w:ilvl="6" w:tplc="6D2EF6BA" w:tentative="1">
      <w:start w:val="1"/>
      <w:numFmt w:val="bullet"/>
      <w:lvlText w:val=""/>
      <w:lvlJc w:val="left"/>
      <w:pPr>
        <w:tabs>
          <w:tab w:val="num" w:pos="4680"/>
        </w:tabs>
        <w:ind w:left="4680" w:hanging="360"/>
      </w:pPr>
      <w:rPr>
        <w:rFonts w:ascii="Symbol" w:hAnsi="Symbol" w:hint="default"/>
      </w:rPr>
    </w:lvl>
    <w:lvl w:ilvl="7" w:tplc="D536F346" w:tentative="1">
      <w:start w:val="1"/>
      <w:numFmt w:val="bullet"/>
      <w:lvlText w:val="o"/>
      <w:lvlJc w:val="left"/>
      <w:pPr>
        <w:tabs>
          <w:tab w:val="num" w:pos="5400"/>
        </w:tabs>
        <w:ind w:left="5400" w:hanging="360"/>
      </w:pPr>
      <w:rPr>
        <w:rFonts w:ascii="Courier New" w:hAnsi="Courier New" w:hint="default"/>
      </w:rPr>
    </w:lvl>
    <w:lvl w:ilvl="8" w:tplc="8244FCE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4B21875"/>
    <w:multiLevelType w:val="hybridMultilevel"/>
    <w:tmpl w:val="681459E4"/>
    <w:lvl w:ilvl="0" w:tplc="F156018E">
      <w:start w:val="1"/>
      <w:numFmt w:val="bullet"/>
      <w:pStyle w:val="bulletpoints"/>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9E4786"/>
    <w:multiLevelType w:val="hybridMultilevel"/>
    <w:tmpl w:val="1A0E1276"/>
    <w:lvl w:ilvl="0" w:tplc="DC9E5C52">
      <w:start w:val="1"/>
      <w:numFmt w:val="bullet"/>
      <w:lvlText w:val="-"/>
      <w:lvlJc w:val="left"/>
      <w:pPr>
        <w:tabs>
          <w:tab w:val="num" w:pos="360"/>
        </w:tabs>
        <w:ind w:left="360" w:hanging="360"/>
      </w:pPr>
      <w:rPr>
        <w:sz w:val="16"/>
      </w:rPr>
    </w:lvl>
    <w:lvl w:ilvl="1" w:tplc="35FA44AE" w:tentative="1">
      <w:start w:val="1"/>
      <w:numFmt w:val="bullet"/>
      <w:lvlText w:val="o"/>
      <w:lvlJc w:val="left"/>
      <w:pPr>
        <w:tabs>
          <w:tab w:val="num" w:pos="1080"/>
        </w:tabs>
        <w:ind w:left="1080" w:hanging="360"/>
      </w:pPr>
      <w:rPr>
        <w:rFonts w:ascii="Courier New" w:hAnsi="Courier New" w:hint="default"/>
      </w:rPr>
    </w:lvl>
    <w:lvl w:ilvl="2" w:tplc="3A8097D8" w:tentative="1">
      <w:start w:val="1"/>
      <w:numFmt w:val="bullet"/>
      <w:lvlText w:val=""/>
      <w:lvlJc w:val="left"/>
      <w:pPr>
        <w:tabs>
          <w:tab w:val="num" w:pos="1800"/>
        </w:tabs>
        <w:ind w:left="1800" w:hanging="360"/>
      </w:pPr>
      <w:rPr>
        <w:rFonts w:ascii="Wingdings" w:hAnsi="Wingdings" w:hint="default"/>
      </w:rPr>
    </w:lvl>
    <w:lvl w:ilvl="3" w:tplc="D8A4A2A8" w:tentative="1">
      <w:start w:val="1"/>
      <w:numFmt w:val="bullet"/>
      <w:lvlText w:val=""/>
      <w:lvlJc w:val="left"/>
      <w:pPr>
        <w:tabs>
          <w:tab w:val="num" w:pos="2520"/>
        </w:tabs>
        <w:ind w:left="2520" w:hanging="360"/>
      </w:pPr>
      <w:rPr>
        <w:rFonts w:ascii="Symbol" w:hAnsi="Symbol" w:hint="default"/>
      </w:rPr>
    </w:lvl>
    <w:lvl w:ilvl="4" w:tplc="78389C36" w:tentative="1">
      <w:start w:val="1"/>
      <w:numFmt w:val="bullet"/>
      <w:lvlText w:val="o"/>
      <w:lvlJc w:val="left"/>
      <w:pPr>
        <w:tabs>
          <w:tab w:val="num" w:pos="3240"/>
        </w:tabs>
        <w:ind w:left="3240" w:hanging="360"/>
      </w:pPr>
      <w:rPr>
        <w:rFonts w:ascii="Courier New" w:hAnsi="Courier New" w:hint="default"/>
      </w:rPr>
    </w:lvl>
    <w:lvl w:ilvl="5" w:tplc="6F2A268A" w:tentative="1">
      <w:start w:val="1"/>
      <w:numFmt w:val="bullet"/>
      <w:lvlText w:val=""/>
      <w:lvlJc w:val="left"/>
      <w:pPr>
        <w:tabs>
          <w:tab w:val="num" w:pos="3960"/>
        </w:tabs>
        <w:ind w:left="3960" w:hanging="360"/>
      </w:pPr>
      <w:rPr>
        <w:rFonts w:ascii="Wingdings" w:hAnsi="Wingdings" w:hint="default"/>
      </w:rPr>
    </w:lvl>
    <w:lvl w:ilvl="6" w:tplc="E24C0CD8" w:tentative="1">
      <w:start w:val="1"/>
      <w:numFmt w:val="bullet"/>
      <w:lvlText w:val=""/>
      <w:lvlJc w:val="left"/>
      <w:pPr>
        <w:tabs>
          <w:tab w:val="num" w:pos="4680"/>
        </w:tabs>
        <w:ind w:left="4680" w:hanging="360"/>
      </w:pPr>
      <w:rPr>
        <w:rFonts w:ascii="Symbol" w:hAnsi="Symbol" w:hint="default"/>
      </w:rPr>
    </w:lvl>
    <w:lvl w:ilvl="7" w:tplc="2CC26B3C" w:tentative="1">
      <w:start w:val="1"/>
      <w:numFmt w:val="bullet"/>
      <w:lvlText w:val="o"/>
      <w:lvlJc w:val="left"/>
      <w:pPr>
        <w:tabs>
          <w:tab w:val="num" w:pos="5400"/>
        </w:tabs>
        <w:ind w:left="5400" w:hanging="360"/>
      </w:pPr>
      <w:rPr>
        <w:rFonts w:ascii="Courier New" w:hAnsi="Courier New" w:hint="default"/>
      </w:rPr>
    </w:lvl>
    <w:lvl w:ilvl="8" w:tplc="46B4DE82"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522DF1"/>
    <w:multiLevelType w:val="hybridMultilevel"/>
    <w:tmpl w:val="4B58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617EB"/>
    <w:multiLevelType w:val="hybridMultilevel"/>
    <w:tmpl w:val="7EE0D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F2E6E57"/>
    <w:multiLevelType w:val="hybridMultilevel"/>
    <w:tmpl w:val="79EA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9829">
    <w:abstractNumId w:val="6"/>
  </w:num>
  <w:num w:numId="2" w16cid:durableId="411436590">
    <w:abstractNumId w:val="1"/>
  </w:num>
  <w:num w:numId="3" w16cid:durableId="2019690949">
    <w:abstractNumId w:val="2"/>
  </w:num>
  <w:num w:numId="4" w16cid:durableId="1724477139">
    <w:abstractNumId w:val="3"/>
  </w:num>
  <w:num w:numId="5" w16cid:durableId="51581369">
    <w:abstractNumId w:val="8"/>
  </w:num>
  <w:num w:numId="6" w16cid:durableId="2023042165">
    <w:abstractNumId w:val="5"/>
  </w:num>
  <w:num w:numId="7" w16cid:durableId="145166482">
    <w:abstractNumId w:val="7"/>
  </w:num>
  <w:num w:numId="8" w16cid:durableId="106512221">
    <w:abstractNumId w:val="4"/>
  </w:num>
  <w:num w:numId="9" w16cid:durableId="16586775">
    <w:abstractNumId w:val="11"/>
  </w:num>
  <w:num w:numId="10" w16cid:durableId="960839461">
    <w:abstractNumId w:val="0"/>
  </w:num>
  <w:num w:numId="11" w16cid:durableId="916356723">
    <w:abstractNumId w:val="10"/>
  </w:num>
  <w:num w:numId="12" w16cid:durableId="11140104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D6476"/>
    <w:rsid w:val="00007A48"/>
    <w:rsid w:val="00007FB7"/>
    <w:rsid w:val="00014003"/>
    <w:rsid w:val="00014053"/>
    <w:rsid w:val="00030310"/>
    <w:rsid w:val="000332B9"/>
    <w:rsid w:val="0003606F"/>
    <w:rsid w:val="00076F1D"/>
    <w:rsid w:val="00090680"/>
    <w:rsid w:val="000968A0"/>
    <w:rsid w:val="000B4F22"/>
    <w:rsid w:val="001166E9"/>
    <w:rsid w:val="00123AD6"/>
    <w:rsid w:val="00134586"/>
    <w:rsid w:val="00197896"/>
    <w:rsid w:val="001A3D85"/>
    <w:rsid w:val="001A61C4"/>
    <w:rsid w:val="001C442B"/>
    <w:rsid w:val="001E2E34"/>
    <w:rsid w:val="00207162"/>
    <w:rsid w:val="002166B8"/>
    <w:rsid w:val="00232156"/>
    <w:rsid w:val="00234B39"/>
    <w:rsid w:val="002642DA"/>
    <w:rsid w:val="002664AE"/>
    <w:rsid w:val="0028671B"/>
    <w:rsid w:val="002B389E"/>
    <w:rsid w:val="002C6431"/>
    <w:rsid w:val="002E1B73"/>
    <w:rsid w:val="002F3506"/>
    <w:rsid w:val="00304066"/>
    <w:rsid w:val="003150B0"/>
    <w:rsid w:val="00325121"/>
    <w:rsid w:val="00331258"/>
    <w:rsid w:val="0034188C"/>
    <w:rsid w:val="00361624"/>
    <w:rsid w:val="00363F63"/>
    <w:rsid w:val="003665B2"/>
    <w:rsid w:val="00371189"/>
    <w:rsid w:val="0039185B"/>
    <w:rsid w:val="0039774B"/>
    <w:rsid w:val="003B30BA"/>
    <w:rsid w:val="003D4876"/>
    <w:rsid w:val="003F02CC"/>
    <w:rsid w:val="003F404C"/>
    <w:rsid w:val="003F431C"/>
    <w:rsid w:val="003F711F"/>
    <w:rsid w:val="003F763F"/>
    <w:rsid w:val="004133D9"/>
    <w:rsid w:val="0042619F"/>
    <w:rsid w:val="004406F4"/>
    <w:rsid w:val="00444332"/>
    <w:rsid w:val="00451770"/>
    <w:rsid w:val="004638C8"/>
    <w:rsid w:val="0048251C"/>
    <w:rsid w:val="004838E2"/>
    <w:rsid w:val="0049468C"/>
    <w:rsid w:val="004A15F3"/>
    <w:rsid w:val="004B5544"/>
    <w:rsid w:val="004B595F"/>
    <w:rsid w:val="004B5A1A"/>
    <w:rsid w:val="004C26A9"/>
    <w:rsid w:val="004C26BC"/>
    <w:rsid w:val="004C4D23"/>
    <w:rsid w:val="004E4D96"/>
    <w:rsid w:val="00516653"/>
    <w:rsid w:val="0052056D"/>
    <w:rsid w:val="00545F36"/>
    <w:rsid w:val="00557DB3"/>
    <w:rsid w:val="00571826"/>
    <w:rsid w:val="00573B8B"/>
    <w:rsid w:val="00587EAE"/>
    <w:rsid w:val="0059281E"/>
    <w:rsid w:val="0059333E"/>
    <w:rsid w:val="005B17B5"/>
    <w:rsid w:val="005D411B"/>
    <w:rsid w:val="005D6964"/>
    <w:rsid w:val="005E20CE"/>
    <w:rsid w:val="005E5095"/>
    <w:rsid w:val="005E7990"/>
    <w:rsid w:val="005F22A7"/>
    <w:rsid w:val="00604E26"/>
    <w:rsid w:val="00613D0E"/>
    <w:rsid w:val="00623C93"/>
    <w:rsid w:val="00626633"/>
    <w:rsid w:val="00626C4D"/>
    <w:rsid w:val="00643F29"/>
    <w:rsid w:val="00650043"/>
    <w:rsid w:val="00681BAD"/>
    <w:rsid w:val="006A5AE1"/>
    <w:rsid w:val="006C6465"/>
    <w:rsid w:val="006E1F56"/>
    <w:rsid w:val="006E322A"/>
    <w:rsid w:val="006E53F2"/>
    <w:rsid w:val="006F0F5C"/>
    <w:rsid w:val="007156FF"/>
    <w:rsid w:val="0072649C"/>
    <w:rsid w:val="007368B3"/>
    <w:rsid w:val="00750BBC"/>
    <w:rsid w:val="00783BAA"/>
    <w:rsid w:val="007910D6"/>
    <w:rsid w:val="007A110E"/>
    <w:rsid w:val="007A2907"/>
    <w:rsid w:val="007F2A68"/>
    <w:rsid w:val="0080390C"/>
    <w:rsid w:val="00815484"/>
    <w:rsid w:val="0082472E"/>
    <w:rsid w:val="00841B68"/>
    <w:rsid w:val="008554C0"/>
    <w:rsid w:val="00870006"/>
    <w:rsid w:val="008749BE"/>
    <w:rsid w:val="00874A98"/>
    <w:rsid w:val="008965C2"/>
    <w:rsid w:val="008A0DD9"/>
    <w:rsid w:val="008B5DCB"/>
    <w:rsid w:val="008C2FD7"/>
    <w:rsid w:val="008D5BED"/>
    <w:rsid w:val="008E0468"/>
    <w:rsid w:val="008E7E9F"/>
    <w:rsid w:val="00941822"/>
    <w:rsid w:val="009425E9"/>
    <w:rsid w:val="00942BE2"/>
    <w:rsid w:val="00946D15"/>
    <w:rsid w:val="00974B3B"/>
    <w:rsid w:val="00996E13"/>
    <w:rsid w:val="009C116A"/>
    <w:rsid w:val="009D556C"/>
    <w:rsid w:val="009D7BD1"/>
    <w:rsid w:val="009D7FA1"/>
    <w:rsid w:val="009E4EF8"/>
    <w:rsid w:val="009E7770"/>
    <w:rsid w:val="00A070B3"/>
    <w:rsid w:val="00A17612"/>
    <w:rsid w:val="00A30027"/>
    <w:rsid w:val="00A47CEB"/>
    <w:rsid w:val="00A64E95"/>
    <w:rsid w:val="00A901D4"/>
    <w:rsid w:val="00A90BDC"/>
    <w:rsid w:val="00A938E3"/>
    <w:rsid w:val="00A96F23"/>
    <w:rsid w:val="00A97770"/>
    <w:rsid w:val="00AC1EB7"/>
    <w:rsid w:val="00AD10CD"/>
    <w:rsid w:val="00AD3FBB"/>
    <w:rsid w:val="00AE30E4"/>
    <w:rsid w:val="00AE364C"/>
    <w:rsid w:val="00B076BC"/>
    <w:rsid w:val="00B12097"/>
    <w:rsid w:val="00B165AB"/>
    <w:rsid w:val="00B24954"/>
    <w:rsid w:val="00B516AB"/>
    <w:rsid w:val="00B52802"/>
    <w:rsid w:val="00B635DD"/>
    <w:rsid w:val="00B66F19"/>
    <w:rsid w:val="00B74508"/>
    <w:rsid w:val="00B9311C"/>
    <w:rsid w:val="00BB5F6E"/>
    <w:rsid w:val="00BB6E4F"/>
    <w:rsid w:val="00BE4544"/>
    <w:rsid w:val="00C05190"/>
    <w:rsid w:val="00C12375"/>
    <w:rsid w:val="00C21FD1"/>
    <w:rsid w:val="00C25CBC"/>
    <w:rsid w:val="00C32D3A"/>
    <w:rsid w:val="00C42E05"/>
    <w:rsid w:val="00C4621C"/>
    <w:rsid w:val="00C602B7"/>
    <w:rsid w:val="00C92936"/>
    <w:rsid w:val="00CE3C1B"/>
    <w:rsid w:val="00CE46DB"/>
    <w:rsid w:val="00D02BD6"/>
    <w:rsid w:val="00D35C5F"/>
    <w:rsid w:val="00D4012E"/>
    <w:rsid w:val="00D52A75"/>
    <w:rsid w:val="00D53790"/>
    <w:rsid w:val="00D777EA"/>
    <w:rsid w:val="00D8125B"/>
    <w:rsid w:val="00D854B1"/>
    <w:rsid w:val="00DB736D"/>
    <w:rsid w:val="00DD22BB"/>
    <w:rsid w:val="00DD4B3A"/>
    <w:rsid w:val="00DE2BA1"/>
    <w:rsid w:val="00E10562"/>
    <w:rsid w:val="00E12C38"/>
    <w:rsid w:val="00E3048E"/>
    <w:rsid w:val="00E36796"/>
    <w:rsid w:val="00E55EC5"/>
    <w:rsid w:val="00E65A30"/>
    <w:rsid w:val="00E74675"/>
    <w:rsid w:val="00E74F1F"/>
    <w:rsid w:val="00E92599"/>
    <w:rsid w:val="00EB4E5A"/>
    <w:rsid w:val="00EB568D"/>
    <w:rsid w:val="00EB75A3"/>
    <w:rsid w:val="00EE60E6"/>
    <w:rsid w:val="00F0583E"/>
    <w:rsid w:val="00F26DBC"/>
    <w:rsid w:val="00F27CFC"/>
    <w:rsid w:val="00F54D0D"/>
    <w:rsid w:val="00F75B7D"/>
    <w:rsid w:val="00F81587"/>
    <w:rsid w:val="00F85A39"/>
    <w:rsid w:val="00F86BF4"/>
    <w:rsid w:val="00FA0EAB"/>
    <w:rsid w:val="00FB0EA4"/>
    <w:rsid w:val="00FD6476"/>
    <w:rsid w:val="00FE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52BA2"/>
  <w15:docId w15:val="{95A0B40F-E26A-4E8D-AFF1-AF76187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23"/>
    <w:rPr>
      <w:sz w:val="24"/>
      <w:szCs w:val="24"/>
      <w:lang w:val="de-DE" w:eastAsia="de-DE"/>
    </w:rPr>
  </w:style>
  <w:style w:type="paragraph" w:styleId="Heading2">
    <w:name w:val="heading 2"/>
    <w:basedOn w:val="Normal"/>
    <w:pPr>
      <w:spacing w:before="100" w:beforeAutospacing="1" w:after="100" w:afterAutospacing="1"/>
      <w:outlineLvl w:val="1"/>
    </w:pPr>
    <w:rPr>
      <w:rFonts w:eastAsia="Batang"/>
      <w:b/>
      <w:bCs/>
      <w:sz w:val="36"/>
      <w:szCs w:val="3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rPr>
      <w:color w:val="0000FF"/>
      <w:u w:val="single"/>
    </w:rPr>
  </w:style>
  <w:style w:type="paragraph" w:customStyle="1" w:styleId="Headline">
    <w:name w:val="Headline"/>
    <w:basedOn w:val="Normal"/>
    <w:qFormat/>
    <w:rsid w:val="00371189"/>
    <w:pPr>
      <w:spacing w:line="340" w:lineRule="exact"/>
      <w:ind w:right="348"/>
    </w:pPr>
    <w:rPr>
      <w:rFonts w:ascii="Bosch Office Sans" w:hAnsi="Bosch Office Sans"/>
      <w:b/>
      <w:color w:val="00CCFF"/>
      <w:sz w:val="30"/>
      <w:lang w:val="en-US"/>
    </w:rPr>
  </w:style>
  <w:style w:type="paragraph" w:customStyle="1" w:styleId="Picturedescription">
    <w:name w:val="Picture description"/>
    <w:basedOn w:val="Normal"/>
    <w:qFormat/>
    <w:pPr>
      <w:spacing w:before="120" w:after="218" w:line="218" w:lineRule="exact"/>
    </w:pPr>
    <w:rPr>
      <w:rFonts w:ascii="Bosch Office Sans" w:hAnsi="Bosch Office Sans" w:cs="Arial"/>
      <w:spacing w:val="10"/>
      <w:sz w:val="16"/>
    </w:rPr>
  </w:style>
  <w:style w:type="paragraph" w:customStyle="1" w:styleId="Presstext">
    <w:name w:val="Press text"/>
    <w:basedOn w:val="Normal"/>
    <w:qFormat/>
    <w:rsid w:val="00681BAD"/>
    <w:pPr>
      <w:spacing w:after="306" w:line="306" w:lineRule="exact"/>
    </w:pPr>
    <w:rPr>
      <w:rFonts w:ascii="Bosch Office Sans" w:hAnsi="Bosch Office Sans"/>
      <w:sz w:val="22"/>
      <w:lang w:val="en-US"/>
    </w:rPr>
  </w:style>
  <w:style w:type="character" w:styleId="FollowedHyperlink">
    <w:name w:val="FollowedHyperlink"/>
    <w:semiHidden/>
    <w:rPr>
      <w:color w:val="800080"/>
      <w:u w:val="single"/>
    </w:rPr>
  </w:style>
  <w:style w:type="paragraph" w:customStyle="1" w:styleId="Boilerplate">
    <w:name w:val="Boilerplate"/>
    <w:basedOn w:val="Normal"/>
    <w:pPr>
      <w:spacing w:after="306" w:line="306" w:lineRule="exact"/>
    </w:pPr>
    <w:rPr>
      <w:rFonts w:ascii="Bosch Office Sans" w:hAnsi="Bosch Office Sans"/>
      <w:i/>
      <w:sz w:val="22"/>
      <w:szCs w:val="20"/>
    </w:rPr>
  </w:style>
  <w:style w:type="paragraph" w:customStyle="1" w:styleId="Summary">
    <w:name w:val="Summary"/>
    <w:basedOn w:val="Normal"/>
    <w:autoRedefine/>
    <w:qFormat/>
    <w:rsid w:val="00C32D3A"/>
    <w:pPr>
      <w:tabs>
        <w:tab w:val="left" w:pos="7558"/>
      </w:tabs>
      <w:spacing w:after="306" w:line="306" w:lineRule="exact"/>
      <w:ind w:right="346"/>
    </w:pPr>
    <w:rPr>
      <w:rFonts w:ascii="Bosch Office Sans" w:hAnsi="Bosch Office Sans"/>
      <w:b/>
      <w:sz w:val="22"/>
      <w:lang w:val="en-US"/>
    </w:rPr>
  </w:style>
  <w:style w:type="paragraph" w:styleId="NormalWeb">
    <w:name w:val="Normal (Web)"/>
    <w:basedOn w:val="Normal"/>
    <w:uiPriority w:val="99"/>
    <w:semiHidden/>
    <w:pPr>
      <w:spacing w:before="100" w:beforeAutospacing="1" w:after="100" w:afterAutospacing="1"/>
    </w:pPr>
  </w:style>
  <w:style w:type="paragraph" w:customStyle="1" w:styleId="Subheading">
    <w:name w:val="Subheading"/>
    <w:basedOn w:val="Normal"/>
    <w:qFormat/>
    <w:rsid w:val="00371189"/>
    <w:pPr>
      <w:spacing w:after="272" w:line="272" w:lineRule="exact"/>
      <w:ind w:right="348"/>
    </w:pPr>
    <w:rPr>
      <w:rFonts w:ascii="Bosch Office Sans" w:hAnsi="Bosch Office Sans"/>
      <w:b/>
      <w:sz w:val="22"/>
      <w:szCs w:val="20"/>
      <w:lang w:val="en-US"/>
    </w:rPr>
  </w:style>
  <w:style w:type="paragraph" w:customStyle="1" w:styleId="bulletpoints">
    <w:name w:val="bullet points"/>
    <w:basedOn w:val="Normal"/>
    <w:link w:val="bulletpointsChar"/>
    <w:pPr>
      <w:numPr>
        <w:numId w:val="7"/>
      </w:numPr>
      <w:spacing w:after="272" w:line="272" w:lineRule="exact"/>
      <w:ind w:left="0" w:firstLine="0"/>
      <w:contextualSpacing/>
    </w:pPr>
    <w:rPr>
      <w:rFonts w:ascii="Bosch Office Sans" w:hAnsi="Bosch Office Sans"/>
      <w:sz w:val="22"/>
      <w:szCs w:val="21"/>
      <w:lang w:eastAsia="en-US"/>
    </w:rPr>
  </w:style>
  <w:style w:type="paragraph" w:styleId="BalloonText">
    <w:name w:val="Balloon Text"/>
    <w:basedOn w:val="Normal"/>
    <w:semiHidden/>
    <w:unhideWhenUsed/>
    <w:rPr>
      <w:rFonts w:ascii="Tahoma" w:hAnsi="Tahoma"/>
      <w:sz w:val="16"/>
      <w:szCs w:val="16"/>
    </w:rPr>
  </w:style>
  <w:style w:type="character" w:customStyle="1" w:styleId="BalloonTextChar">
    <w:name w:val="Balloon Text Char"/>
    <w:semiHidden/>
    <w:rPr>
      <w:rFonts w:ascii="Tahoma" w:hAnsi="Tahoma" w:cs="Tahoma"/>
      <w:sz w:val="16"/>
      <w:szCs w:val="16"/>
      <w:lang w:val="de-DE" w:eastAsia="de-DE"/>
    </w:rPr>
  </w:style>
  <w:style w:type="character" w:customStyle="1" w:styleId="FooterChar">
    <w:name w:val="Footer Char"/>
    <w:semiHidden/>
    <w:rPr>
      <w:sz w:val="24"/>
      <w:szCs w:val="24"/>
      <w:lang w:val="de-DE" w:eastAsia="de-DE"/>
    </w:rPr>
  </w:style>
  <w:style w:type="character" w:styleId="CommentReference">
    <w:name w:val="annotation reference"/>
    <w:semiHidden/>
    <w:unhideWhenUsed/>
    <w:rPr>
      <w:sz w:val="16"/>
      <w:szCs w:val="16"/>
    </w:rPr>
  </w:style>
  <w:style w:type="paragraph" w:styleId="CommentText">
    <w:name w:val="annotation text"/>
    <w:basedOn w:val="Normal"/>
    <w:unhideWhenUsed/>
    <w:rPr>
      <w:sz w:val="20"/>
      <w:szCs w:val="20"/>
    </w:rPr>
  </w:style>
  <w:style w:type="character" w:customStyle="1" w:styleId="CommentTextChar">
    <w:name w:val="Comment Text Char"/>
    <w:semiHidden/>
    <w:rPr>
      <w:lang w:val="de-DE" w:eastAsia="de-DE"/>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de-DE" w:eastAsia="de-DE"/>
    </w:rPr>
  </w:style>
  <w:style w:type="character" w:customStyle="1" w:styleId="BoilerplateChar">
    <w:name w:val="Boilerplate Char"/>
    <w:locked/>
    <w:rPr>
      <w:rFonts w:ascii="Bosch Office Sans" w:hAnsi="Bosch Office Sans"/>
      <w:i/>
      <w:sz w:val="22"/>
      <w:lang w:val="de-DE"/>
    </w:rPr>
  </w:style>
  <w:style w:type="paragraph" w:customStyle="1" w:styleId="Style2">
    <w:name w:val="Style2"/>
    <w:basedOn w:val="Boilerplate"/>
    <w:rPr>
      <w:iCs/>
      <w:sz w:val="20"/>
    </w:rPr>
  </w:style>
  <w:style w:type="character" w:customStyle="1" w:styleId="UnresolvedMention1">
    <w:name w:val="Unresolved Mention1"/>
    <w:basedOn w:val="DefaultParagraphFont"/>
    <w:uiPriority w:val="99"/>
    <w:semiHidden/>
    <w:unhideWhenUsed/>
    <w:rsid w:val="00D854B1"/>
    <w:rPr>
      <w:color w:val="605E5C"/>
      <w:shd w:val="clear" w:color="auto" w:fill="E1DFDD"/>
    </w:rPr>
  </w:style>
  <w:style w:type="paragraph" w:customStyle="1" w:styleId="BulletPoints0">
    <w:name w:val="Bullet Points"/>
    <w:basedOn w:val="bulletpoints"/>
    <w:link w:val="BulletPointsChar0"/>
    <w:qFormat/>
    <w:rsid w:val="003F02CC"/>
    <w:pPr>
      <w:ind w:right="348"/>
    </w:pPr>
    <w:rPr>
      <w:lang w:val="en-US"/>
    </w:rPr>
  </w:style>
  <w:style w:type="character" w:customStyle="1" w:styleId="bulletpointsChar">
    <w:name w:val="bullet points Char"/>
    <w:basedOn w:val="DefaultParagraphFont"/>
    <w:link w:val="bulletpoints"/>
    <w:rsid w:val="003F02CC"/>
    <w:rPr>
      <w:rFonts w:ascii="Bosch Office Sans" w:hAnsi="Bosch Office Sans"/>
      <w:sz w:val="22"/>
      <w:szCs w:val="21"/>
      <w:lang w:val="de-DE"/>
    </w:rPr>
  </w:style>
  <w:style w:type="character" w:customStyle="1" w:styleId="BulletPointsChar0">
    <w:name w:val="Bullet Points Char"/>
    <w:basedOn w:val="bulletpointsChar"/>
    <w:link w:val="BulletPoints0"/>
    <w:rsid w:val="003F02CC"/>
    <w:rPr>
      <w:rFonts w:ascii="Bosch Office Sans" w:hAnsi="Bosch Office Sans"/>
      <w:sz w:val="22"/>
      <w:szCs w:val="21"/>
      <w:lang w:val="de-DE"/>
    </w:rPr>
  </w:style>
  <w:style w:type="character" w:customStyle="1" w:styleId="a-linklinktext">
    <w:name w:val="a-link__linktext"/>
    <w:basedOn w:val="DefaultParagraphFont"/>
    <w:rsid w:val="0003606F"/>
  </w:style>
  <w:style w:type="character" w:customStyle="1" w:styleId="apple-converted-space">
    <w:name w:val="apple-converted-space"/>
    <w:basedOn w:val="DefaultParagraphFont"/>
    <w:rsid w:val="000968A0"/>
  </w:style>
  <w:style w:type="paragraph" w:customStyle="1" w:styleId="Default">
    <w:name w:val="Default"/>
    <w:rsid w:val="00FB0EA4"/>
    <w:pPr>
      <w:autoSpaceDE w:val="0"/>
      <w:autoSpaceDN w:val="0"/>
      <w:adjustRightInd w:val="0"/>
    </w:pPr>
    <w:rPr>
      <w:rFonts w:ascii="Bosch Office Sans" w:hAnsi="Bosch Office Sans" w:cs="Bosch Office Sans"/>
      <w:color w:val="000000"/>
      <w:sz w:val="24"/>
      <w:szCs w:val="24"/>
    </w:rPr>
  </w:style>
  <w:style w:type="character" w:styleId="UnresolvedMention">
    <w:name w:val="Unresolved Mention"/>
    <w:basedOn w:val="DefaultParagraphFont"/>
    <w:uiPriority w:val="99"/>
    <w:semiHidden/>
    <w:unhideWhenUsed/>
    <w:rsid w:val="00FB0EA4"/>
    <w:rPr>
      <w:color w:val="605E5C"/>
      <w:shd w:val="clear" w:color="auto" w:fill="E1DFDD"/>
    </w:rPr>
  </w:style>
  <w:style w:type="character" w:styleId="Strong">
    <w:name w:val="Strong"/>
    <w:basedOn w:val="DefaultParagraphFont"/>
    <w:uiPriority w:val="22"/>
    <w:qFormat/>
    <w:rsid w:val="00E92599"/>
    <w:rPr>
      <w:b/>
      <w:bCs/>
    </w:rPr>
  </w:style>
  <w:style w:type="paragraph" w:styleId="Revision">
    <w:name w:val="Revision"/>
    <w:hidden/>
    <w:uiPriority w:val="99"/>
    <w:semiHidden/>
    <w:rsid w:val="00232156"/>
    <w:rPr>
      <w:sz w:val="24"/>
      <w:szCs w:val="24"/>
      <w:lang w:val="de-DE" w:eastAsia="de-DE"/>
    </w:rPr>
  </w:style>
  <w:style w:type="paragraph" w:styleId="ListParagraph">
    <w:name w:val="List Paragraph"/>
    <w:basedOn w:val="Normal"/>
    <w:uiPriority w:val="34"/>
    <w:qFormat/>
    <w:rsid w:val="00C32D3A"/>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proposaltitle">
    <w:name w:val="proposaltitle"/>
    <w:basedOn w:val="DefaultParagraphFont"/>
    <w:rsid w:val="0052056D"/>
  </w:style>
  <w:style w:type="paragraph" w:customStyle="1" w:styleId="paragraph">
    <w:name w:val="paragraph"/>
    <w:basedOn w:val="Normal"/>
    <w:rsid w:val="0052056D"/>
    <w:pPr>
      <w:spacing w:before="100" w:beforeAutospacing="1" w:after="100" w:afterAutospacing="1"/>
    </w:pPr>
    <w:rPr>
      <w:lang w:val="en-US" w:eastAsia="en-US"/>
    </w:rPr>
  </w:style>
  <w:style w:type="character" w:customStyle="1" w:styleId="normaltextrun">
    <w:name w:val="normaltextrun"/>
    <w:basedOn w:val="DefaultParagraphFont"/>
    <w:rsid w:val="0052056D"/>
  </w:style>
  <w:style w:type="character" w:customStyle="1" w:styleId="eop">
    <w:name w:val="eop"/>
    <w:basedOn w:val="DefaultParagraphFont"/>
    <w:rsid w:val="0052056D"/>
  </w:style>
  <w:style w:type="paragraph" w:customStyle="1" w:styleId="BoilerplateUS">
    <w:name w:val="Boilerplate US"/>
    <w:basedOn w:val="Normal"/>
    <w:qFormat/>
    <w:rsid w:val="003F431C"/>
    <w:pPr>
      <w:autoSpaceDE w:val="0"/>
      <w:autoSpaceDN w:val="0"/>
      <w:spacing w:after="306" w:line="306" w:lineRule="exact"/>
    </w:pPr>
    <w:rPr>
      <w:rFonts w:ascii="Bosch Office Sans" w:hAnsi="Bosch Office Sans"/>
      <w:i/>
      <w:i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5283">
      <w:bodyDiv w:val="1"/>
      <w:marLeft w:val="0"/>
      <w:marRight w:val="0"/>
      <w:marTop w:val="0"/>
      <w:marBottom w:val="0"/>
      <w:divBdr>
        <w:top w:val="none" w:sz="0" w:space="0" w:color="auto"/>
        <w:left w:val="none" w:sz="0" w:space="0" w:color="auto"/>
        <w:bottom w:val="none" w:sz="0" w:space="0" w:color="auto"/>
        <w:right w:val="none" w:sz="0" w:space="0" w:color="auto"/>
      </w:divBdr>
    </w:div>
    <w:div w:id="119493570">
      <w:bodyDiv w:val="1"/>
      <w:marLeft w:val="0"/>
      <w:marRight w:val="0"/>
      <w:marTop w:val="0"/>
      <w:marBottom w:val="0"/>
      <w:divBdr>
        <w:top w:val="none" w:sz="0" w:space="0" w:color="auto"/>
        <w:left w:val="none" w:sz="0" w:space="0" w:color="auto"/>
        <w:bottom w:val="none" w:sz="0" w:space="0" w:color="auto"/>
        <w:right w:val="none" w:sz="0" w:space="0" w:color="auto"/>
      </w:divBdr>
    </w:div>
    <w:div w:id="196941137">
      <w:bodyDiv w:val="1"/>
      <w:marLeft w:val="0"/>
      <w:marRight w:val="0"/>
      <w:marTop w:val="0"/>
      <w:marBottom w:val="0"/>
      <w:divBdr>
        <w:top w:val="none" w:sz="0" w:space="0" w:color="auto"/>
        <w:left w:val="none" w:sz="0" w:space="0" w:color="auto"/>
        <w:bottom w:val="none" w:sz="0" w:space="0" w:color="auto"/>
        <w:right w:val="none" w:sz="0" w:space="0" w:color="auto"/>
      </w:divBdr>
      <w:divsChild>
        <w:div w:id="47189597">
          <w:marLeft w:val="0"/>
          <w:marRight w:val="0"/>
          <w:marTop w:val="0"/>
          <w:marBottom w:val="0"/>
          <w:divBdr>
            <w:top w:val="none" w:sz="0" w:space="0" w:color="auto"/>
            <w:left w:val="none" w:sz="0" w:space="0" w:color="auto"/>
            <w:bottom w:val="none" w:sz="0" w:space="0" w:color="auto"/>
            <w:right w:val="none" w:sz="0" w:space="0" w:color="auto"/>
          </w:divBdr>
        </w:div>
        <w:div w:id="1194229028">
          <w:marLeft w:val="0"/>
          <w:marRight w:val="0"/>
          <w:marTop w:val="0"/>
          <w:marBottom w:val="0"/>
          <w:divBdr>
            <w:top w:val="none" w:sz="0" w:space="0" w:color="auto"/>
            <w:left w:val="none" w:sz="0" w:space="0" w:color="auto"/>
            <w:bottom w:val="none" w:sz="0" w:space="0" w:color="auto"/>
            <w:right w:val="none" w:sz="0" w:space="0" w:color="auto"/>
          </w:divBdr>
        </w:div>
      </w:divsChild>
    </w:div>
    <w:div w:id="242183349">
      <w:bodyDiv w:val="1"/>
      <w:marLeft w:val="0"/>
      <w:marRight w:val="0"/>
      <w:marTop w:val="0"/>
      <w:marBottom w:val="0"/>
      <w:divBdr>
        <w:top w:val="none" w:sz="0" w:space="0" w:color="auto"/>
        <w:left w:val="none" w:sz="0" w:space="0" w:color="auto"/>
        <w:bottom w:val="none" w:sz="0" w:space="0" w:color="auto"/>
        <w:right w:val="none" w:sz="0" w:space="0" w:color="auto"/>
      </w:divBdr>
      <w:divsChild>
        <w:div w:id="539172926">
          <w:marLeft w:val="0"/>
          <w:marRight w:val="0"/>
          <w:marTop w:val="0"/>
          <w:marBottom w:val="0"/>
          <w:divBdr>
            <w:top w:val="none" w:sz="0" w:space="0" w:color="auto"/>
            <w:left w:val="none" w:sz="0" w:space="0" w:color="auto"/>
            <w:bottom w:val="none" w:sz="0" w:space="0" w:color="auto"/>
            <w:right w:val="none" w:sz="0" w:space="0" w:color="auto"/>
          </w:divBdr>
        </w:div>
      </w:divsChild>
    </w:div>
    <w:div w:id="370689239">
      <w:bodyDiv w:val="1"/>
      <w:marLeft w:val="0"/>
      <w:marRight w:val="0"/>
      <w:marTop w:val="0"/>
      <w:marBottom w:val="0"/>
      <w:divBdr>
        <w:top w:val="none" w:sz="0" w:space="0" w:color="auto"/>
        <w:left w:val="none" w:sz="0" w:space="0" w:color="auto"/>
        <w:bottom w:val="none" w:sz="0" w:space="0" w:color="auto"/>
        <w:right w:val="none" w:sz="0" w:space="0" w:color="auto"/>
      </w:divBdr>
    </w:div>
    <w:div w:id="572932395">
      <w:bodyDiv w:val="1"/>
      <w:marLeft w:val="0"/>
      <w:marRight w:val="0"/>
      <w:marTop w:val="0"/>
      <w:marBottom w:val="0"/>
      <w:divBdr>
        <w:top w:val="none" w:sz="0" w:space="0" w:color="auto"/>
        <w:left w:val="none" w:sz="0" w:space="0" w:color="auto"/>
        <w:bottom w:val="none" w:sz="0" w:space="0" w:color="auto"/>
        <w:right w:val="none" w:sz="0" w:space="0" w:color="auto"/>
      </w:divBdr>
    </w:div>
    <w:div w:id="624048488">
      <w:bodyDiv w:val="1"/>
      <w:marLeft w:val="0"/>
      <w:marRight w:val="0"/>
      <w:marTop w:val="0"/>
      <w:marBottom w:val="0"/>
      <w:divBdr>
        <w:top w:val="none" w:sz="0" w:space="0" w:color="auto"/>
        <w:left w:val="none" w:sz="0" w:space="0" w:color="auto"/>
        <w:bottom w:val="none" w:sz="0" w:space="0" w:color="auto"/>
        <w:right w:val="none" w:sz="0" w:space="0" w:color="auto"/>
      </w:divBdr>
    </w:div>
    <w:div w:id="895699365">
      <w:bodyDiv w:val="1"/>
      <w:marLeft w:val="0"/>
      <w:marRight w:val="0"/>
      <w:marTop w:val="0"/>
      <w:marBottom w:val="0"/>
      <w:divBdr>
        <w:top w:val="none" w:sz="0" w:space="0" w:color="auto"/>
        <w:left w:val="none" w:sz="0" w:space="0" w:color="auto"/>
        <w:bottom w:val="none" w:sz="0" w:space="0" w:color="auto"/>
        <w:right w:val="none" w:sz="0" w:space="0" w:color="auto"/>
      </w:divBdr>
    </w:div>
    <w:div w:id="912013078">
      <w:bodyDiv w:val="1"/>
      <w:marLeft w:val="0"/>
      <w:marRight w:val="0"/>
      <w:marTop w:val="0"/>
      <w:marBottom w:val="0"/>
      <w:divBdr>
        <w:top w:val="none" w:sz="0" w:space="0" w:color="auto"/>
        <w:left w:val="none" w:sz="0" w:space="0" w:color="auto"/>
        <w:bottom w:val="none" w:sz="0" w:space="0" w:color="auto"/>
        <w:right w:val="none" w:sz="0" w:space="0" w:color="auto"/>
      </w:divBdr>
    </w:div>
    <w:div w:id="981152123">
      <w:bodyDiv w:val="1"/>
      <w:marLeft w:val="0"/>
      <w:marRight w:val="0"/>
      <w:marTop w:val="0"/>
      <w:marBottom w:val="0"/>
      <w:divBdr>
        <w:top w:val="none" w:sz="0" w:space="0" w:color="auto"/>
        <w:left w:val="none" w:sz="0" w:space="0" w:color="auto"/>
        <w:bottom w:val="none" w:sz="0" w:space="0" w:color="auto"/>
        <w:right w:val="none" w:sz="0" w:space="0" w:color="auto"/>
      </w:divBdr>
    </w:div>
    <w:div w:id="1017539301">
      <w:bodyDiv w:val="1"/>
      <w:marLeft w:val="0"/>
      <w:marRight w:val="0"/>
      <w:marTop w:val="0"/>
      <w:marBottom w:val="0"/>
      <w:divBdr>
        <w:top w:val="none" w:sz="0" w:space="0" w:color="auto"/>
        <w:left w:val="none" w:sz="0" w:space="0" w:color="auto"/>
        <w:bottom w:val="none" w:sz="0" w:space="0" w:color="auto"/>
        <w:right w:val="none" w:sz="0" w:space="0" w:color="auto"/>
      </w:divBdr>
    </w:div>
    <w:div w:id="1056007610">
      <w:bodyDiv w:val="1"/>
      <w:marLeft w:val="0"/>
      <w:marRight w:val="0"/>
      <w:marTop w:val="0"/>
      <w:marBottom w:val="0"/>
      <w:divBdr>
        <w:top w:val="none" w:sz="0" w:space="0" w:color="auto"/>
        <w:left w:val="none" w:sz="0" w:space="0" w:color="auto"/>
        <w:bottom w:val="none" w:sz="0" w:space="0" w:color="auto"/>
        <w:right w:val="none" w:sz="0" w:space="0" w:color="auto"/>
      </w:divBdr>
    </w:div>
    <w:div w:id="1101951579">
      <w:bodyDiv w:val="1"/>
      <w:marLeft w:val="0"/>
      <w:marRight w:val="0"/>
      <w:marTop w:val="0"/>
      <w:marBottom w:val="0"/>
      <w:divBdr>
        <w:top w:val="none" w:sz="0" w:space="0" w:color="auto"/>
        <w:left w:val="none" w:sz="0" w:space="0" w:color="auto"/>
        <w:bottom w:val="none" w:sz="0" w:space="0" w:color="auto"/>
        <w:right w:val="none" w:sz="0" w:space="0" w:color="auto"/>
      </w:divBdr>
    </w:div>
    <w:div w:id="1133791787">
      <w:bodyDiv w:val="1"/>
      <w:marLeft w:val="0"/>
      <w:marRight w:val="0"/>
      <w:marTop w:val="0"/>
      <w:marBottom w:val="0"/>
      <w:divBdr>
        <w:top w:val="none" w:sz="0" w:space="0" w:color="auto"/>
        <w:left w:val="none" w:sz="0" w:space="0" w:color="auto"/>
        <w:bottom w:val="none" w:sz="0" w:space="0" w:color="auto"/>
        <w:right w:val="none" w:sz="0" w:space="0" w:color="auto"/>
      </w:divBdr>
    </w:div>
    <w:div w:id="1215115263">
      <w:bodyDiv w:val="1"/>
      <w:marLeft w:val="0"/>
      <w:marRight w:val="0"/>
      <w:marTop w:val="0"/>
      <w:marBottom w:val="0"/>
      <w:divBdr>
        <w:top w:val="none" w:sz="0" w:space="0" w:color="auto"/>
        <w:left w:val="none" w:sz="0" w:space="0" w:color="auto"/>
        <w:bottom w:val="none" w:sz="0" w:space="0" w:color="auto"/>
        <w:right w:val="none" w:sz="0" w:space="0" w:color="auto"/>
      </w:divBdr>
    </w:div>
    <w:div w:id="1496798662">
      <w:bodyDiv w:val="1"/>
      <w:marLeft w:val="0"/>
      <w:marRight w:val="0"/>
      <w:marTop w:val="0"/>
      <w:marBottom w:val="0"/>
      <w:divBdr>
        <w:top w:val="none" w:sz="0" w:space="0" w:color="auto"/>
        <w:left w:val="none" w:sz="0" w:space="0" w:color="auto"/>
        <w:bottom w:val="none" w:sz="0" w:space="0" w:color="auto"/>
        <w:right w:val="none" w:sz="0" w:space="0" w:color="auto"/>
      </w:divBdr>
    </w:div>
    <w:div w:id="1534342670">
      <w:bodyDiv w:val="1"/>
      <w:marLeft w:val="0"/>
      <w:marRight w:val="0"/>
      <w:marTop w:val="0"/>
      <w:marBottom w:val="0"/>
      <w:divBdr>
        <w:top w:val="none" w:sz="0" w:space="0" w:color="auto"/>
        <w:left w:val="none" w:sz="0" w:space="0" w:color="auto"/>
        <w:bottom w:val="none" w:sz="0" w:space="0" w:color="auto"/>
        <w:right w:val="none" w:sz="0" w:space="0" w:color="auto"/>
      </w:divBdr>
    </w:div>
    <w:div w:id="1538393376">
      <w:bodyDiv w:val="1"/>
      <w:marLeft w:val="0"/>
      <w:marRight w:val="0"/>
      <w:marTop w:val="0"/>
      <w:marBottom w:val="0"/>
      <w:divBdr>
        <w:top w:val="none" w:sz="0" w:space="0" w:color="auto"/>
        <w:left w:val="none" w:sz="0" w:space="0" w:color="auto"/>
        <w:bottom w:val="none" w:sz="0" w:space="0" w:color="auto"/>
        <w:right w:val="none" w:sz="0" w:space="0" w:color="auto"/>
      </w:divBdr>
    </w:div>
    <w:div w:id="1735078045">
      <w:bodyDiv w:val="1"/>
      <w:marLeft w:val="0"/>
      <w:marRight w:val="0"/>
      <w:marTop w:val="0"/>
      <w:marBottom w:val="0"/>
      <w:divBdr>
        <w:top w:val="none" w:sz="0" w:space="0" w:color="auto"/>
        <w:left w:val="none" w:sz="0" w:space="0" w:color="auto"/>
        <w:bottom w:val="none" w:sz="0" w:space="0" w:color="auto"/>
        <w:right w:val="none" w:sz="0" w:space="0" w:color="auto"/>
      </w:divBdr>
    </w:div>
    <w:div w:id="1889149035">
      <w:bodyDiv w:val="1"/>
      <w:marLeft w:val="0"/>
      <w:marRight w:val="0"/>
      <w:marTop w:val="0"/>
      <w:marBottom w:val="0"/>
      <w:divBdr>
        <w:top w:val="none" w:sz="0" w:space="0" w:color="auto"/>
        <w:left w:val="none" w:sz="0" w:space="0" w:color="auto"/>
        <w:bottom w:val="none" w:sz="0" w:space="0" w:color="auto"/>
        <w:right w:val="none" w:sz="0" w:space="0" w:color="auto"/>
      </w:divBdr>
    </w:div>
    <w:div w:id="1999847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ch-pres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ot.bosch.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c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chrexroth-u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chrexroth-us.com/ot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30298-6B53-417E-BEDF-BCA7539C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Bosch Rexroth</Company>
  <LinksUpToDate>false</LinksUpToDate>
  <CharactersWithSpaces>7271</CharactersWithSpaces>
  <SharedDoc>false</SharedDoc>
  <HLinks>
    <vt:vector size="42" baseType="variant">
      <vt:variant>
        <vt:i4>1966099</vt:i4>
      </vt:variant>
      <vt:variant>
        <vt:i4>18</vt:i4>
      </vt:variant>
      <vt:variant>
        <vt:i4>0</vt:i4>
      </vt:variant>
      <vt:variant>
        <vt:i4>5</vt:i4>
      </vt:variant>
      <vt:variant>
        <vt:lpwstr>http://www.bosch.ca/</vt:lpwstr>
      </vt:variant>
      <vt:variant>
        <vt:lpwstr/>
      </vt:variant>
      <vt:variant>
        <vt:i4>65549</vt:i4>
      </vt:variant>
      <vt:variant>
        <vt:i4>15</vt:i4>
      </vt:variant>
      <vt:variant>
        <vt:i4>0</vt:i4>
      </vt:variant>
      <vt:variant>
        <vt:i4>5</vt:i4>
      </vt:variant>
      <vt:variant>
        <vt:lpwstr>http://www.bosch.com.mx/content/language1/html/index.htm</vt:lpwstr>
      </vt:variant>
      <vt:variant>
        <vt:lpwstr/>
      </vt:variant>
      <vt:variant>
        <vt:i4>5177414</vt:i4>
      </vt:variant>
      <vt:variant>
        <vt:i4>12</vt:i4>
      </vt:variant>
      <vt:variant>
        <vt:i4>0</vt:i4>
      </vt:variant>
      <vt:variant>
        <vt:i4>5</vt:i4>
      </vt:variant>
      <vt:variant>
        <vt:lpwstr>http://www.boschusa.com/</vt:lpwstr>
      </vt:variant>
      <vt:variant>
        <vt:lpwstr/>
      </vt:variant>
      <vt:variant>
        <vt:i4>3801137</vt:i4>
      </vt:variant>
      <vt:variant>
        <vt:i4>9</vt:i4>
      </vt:variant>
      <vt:variant>
        <vt:i4>0</vt:i4>
      </vt:variant>
      <vt:variant>
        <vt:i4>5</vt:i4>
      </vt:variant>
      <vt:variant>
        <vt:lpwstr>http://www.bosch-press.com/</vt:lpwstr>
      </vt:variant>
      <vt:variant>
        <vt:lpwstr/>
      </vt:variant>
      <vt:variant>
        <vt:i4>6029341</vt:i4>
      </vt:variant>
      <vt:variant>
        <vt:i4>6</vt:i4>
      </vt:variant>
      <vt:variant>
        <vt:i4>0</vt:i4>
      </vt:variant>
      <vt:variant>
        <vt:i4>5</vt:i4>
      </vt:variant>
      <vt:variant>
        <vt:lpwstr>http://www.bosch.com/</vt:lpwstr>
      </vt:variant>
      <vt:variant>
        <vt:lpwstr/>
      </vt:variant>
      <vt:variant>
        <vt:i4>6357093</vt:i4>
      </vt:variant>
      <vt:variant>
        <vt:i4>3</vt:i4>
      </vt:variant>
      <vt:variant>
        <vt:i4>0</vt:i4>
      </vt:variant>
      <vt:variant>
        <vt:i4>5</vt:i4>
      </vt:variant>
      <vt:variant>
        <vt:lpwstr>http://www.boschrexroth-us.com/</vt:lpwstr>
      </vt:variant>
      <vt:variant>
        <vt:lpwstr/>
      </vt:variant>
      <vt:variant>
        <vt:i4>7143455</vt:i4>
      </vt:variant>
      <vt:variant>
        <vt:i4>0</vt:i4>
      </vt:variant>
      <vt:variant>
        <vt:i4>0</vt:i4>
      </vt:variant>
      <vt:variant>
        <vt:i4>5</vt:i4>
      </vt:variant>
      <vt:variant>
        <vt:lpwstr>http://www.boschrexroth.com/country_units/america/united_states/en/Products/GoTo_Products/index.jsp;jsessionid=bacHGAOinWyF-6I7jFZ4t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 Rexroth</dc:creator>
  <cp:keywords/>
  <dc:description/>
  <cp:lastModifiedBy>Repyneck Carol (DCNA/PRM-IH)</cp:lastModifiedBy>
  <cp:revision>2</cp:revision>
  <cp:lastPrinted>2013-04-11T13:58:00Z</cp:lastPrinted>
  <dcterms:created xsi:type="dcterms:W3CDTF">2025-04-24T12:29:00Z</dcterms:created>
  <dcterms:modified xsi:type="dcterms:W3CDTF">2025-04-24T12:29:00Z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-609759</vt:i4>
  </property>
  <property fmtid="{D5CDD505-2E9C-101B-9397-08002B2CF9AE}" pid="3" name="_NewReviewCycle">
    <vt:lpwstr/>
  </property>
  <property fmtid="{D5CDD505-2E9C-101B-9397-08002B2CF9AE}" pid="4" name="_EmailSubject">
    <vt:lpwstr>OTC preshow press release </vt:lpwstr>
  </property>
  <property fmtid="{D5CDD505-2E9C-101B-9397-08002B2CF9AE}" pid="5" name="_AuthorEmail">
    <vt:lpwstr>Carol.Repyneck@boschrexroth-us.com</vt:lpwstr>
  </property>
  <property fmtid="{D5CDD505-2E9C-101B-9397-08002B2CF9AE}" pid="6" name="_AuthorEmailDisplayName">
    <vt:lpwstr>Repyneck Carol (DCNA/PRM-IH)</vt:lpwstr>
  </property>
</Properties>
</file>