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4BBE" w14:textId="028C9EF9" w:rsidR="006379F9" w:rsidRPr="00643F29" w:rsidRDefault="001C442B" w:rsidP="006379F9">
      <w:pPr>
        <w:pStyle w:val="Headline"/>
        <w:ind w:right="346"/>
      </w:pPr>
      <w:r>
        <w:rPr>
          <w:rFonts w:eastAsia="Bosch Office Sans"/>
        </w:rPr>
        <w:br/>
      </w:r>
      <w:r w:rsidR="00704615">
        <w:rPr>
          <w:noProof/>
          <w:lang w:eastAsia="en-US"/>
        </w:rPr>
        <mc:AlternateContent>
          <mc:Choice Requires="wps">
            <w:drawing>
              <wp:anchor distT="0" distB="0" distL="114300" distR="114300" simplePos="0" relativeHeight="251661312" behindDoc="0" locked="0" layoutInCell="0" allowOverlap="1" wp14:anchorId="412FAA53" wp14:editId="5CA5FCC8">
                <wp:simplePos x="0" y="0"/>
                <wp:positionH relativeFrom="column">
                  <wp:posOffset>10133330</wp:posOffset>
                </wp:positionH>
                <wp:positionV relativeFrom="paragraph">
                  <wp:posOffset>-269875</wp:posOffset>
                </wp:positionV>
                <wp:extent cx="179705" cy="245110"/>
                <wp:effectExtent l="0" t="0" r="0" b="0"/>
                <wp:wrapNone/>
                <wp:docPr id="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2451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DC68B" id="Rectangle 75" o:spid="_x0000_s1026" style="position:absolute;margin-left:797.9pt;margin-top:-21.25pt;width:14.15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" o:allowincell="f" fillcolor="red" stroked="f"/>
            </w:pict>
          </mc:Fallback>
        </mc:AlternateContent>
      </w:r>
      <w:r w:rsidR="00704615">
        <w:rPr>
          <w:noProof/>
          <w:lang w:eastAsia="en-US"/>
        </w:rPr>
        <mc:AlternateContent>
          <mc:Choice Requires="wps">
            <w:drawing>
              <wp:anchor distT="0" distB="0" distL="114299" distR="114299" simplePos="0" relativeHeight="251660288" behindDoc="0" locked="0" layoutInCell="0" allowOverlap="1" wp14:anchorId="66DF5B32" wp14:editId="21BA8580">
                <wp:simplePos x="0" y="0"/>
                <wp:positionH relativeFrom="column">
                  <wp:posOffset>-2051051</wp:posOffset>
                </wp:positionH>
                <wp:positionV relativeFrom="paragraph">
                  <wp:posOffset>-955675</wp:posOffset>
                </wp:positionV>
                <wp:extent cx="0" cy="10800080"/>
                <wp:effectExtent l="0" t="0" r="0" b="1270"/>
                <wp:wrapNone/>
                <wp:docPr id="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0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9207D" id="Line 55"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1.5pt,-75.25pt" to="-161.5pt,7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" o:allowincell="f"/>
            </w:pict>
          </mc:Fallback>
        </mc:AlternateContent>
      </w:r>
      <w:r w:rsidR="00704615">
        <w:rPr>
          <w:noProof/>
          <w:lang w:eastAsia="en-US"/>
        </w:rPr>
        <mc:AlternateContent>
          <mc:Choice Requires="wps">
            <w:drawing>
              <wp:anchor distT="0" distB="0" distL="114300" distR="114300" simplePos="0" relativeHeight="251659264" behindDoc="0" locked="0" layoutInCell="0" allowOverlap="1" wp14:anchorId="0BA04E67" wp14:editId="1FEC8329">
                <wp:simplePos x="0" y="0"/>
                <wp:positionH relativeFrom="column">
                  <wp:posOffset>-2851150</wp:posOffset>
                </wp:positionH>
                <wp:positionV relativeFrom="paragraph">
                  <wp:posOffset>-231775</wp:posOffset>
                </wp:positionV>
                <wp:extent cx="806450" cy="179705"/>
                <wp:effectExtent l="0" t="0" r="0" b="0"/>
                <wp:wrapNone/>
                <wp:docPr id="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6450" cy="179705"/>
                        </a:xfrm>
                        <a:prstGeom prst="rect">
                          <a:avLst/>
                        </a:prstGeom>
                        <a:solidFill>
                          <a:srgbClr val="FF0000"/>
                        </a:solidFill>
                        <a:ln w="317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84A21" id="Rectangle 62" o:spid="_x0000_s1026" style="position:absolute;margin-left:-224.5pt;margin-top:-18.25pt;width:63.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" o:allowincell="f" fillcolor="red" strokecolor="red" strokeweight=".25pt"/>
            </w:pict>
          </mc:Fallback>
        </mc:AlternateContent>
      </w:r>
      <w:r w:rsidR="006379F9">
        <w:rPr>
          <w:rFonts w:eastAsia="Bosch Office Sans"/>
        </w:rPr>
        <w:t>Headline in Bosch Office Sans 15 pt. Bold (Use Headline style to format)</w:t>
      </w:r>
    </w:p>
    <w:p w14:paraId="26A9632F" w14:textId="77777777" w:rsidR="006379F9" w:rsidRDefault="006379F9" w:rsidP="006379F9">
      <w:pPr>
        <w:pStyle w:val="Subheading"/>
        <w:ind w:right="346"/>
        <w:rPr>
          <w:noProof/>
          <w:lang w:eastAsia="en-US"/>
        </w:rPr>
      </w:pPr>
      <w:r w:rsidRPr="007652BB">
        <w:t>Subheading in Bosch Office Sans 11 pt.</w:t>
      </w:r>
      <w:r>
        <w:t xml:space="preserve"> Bold (use the </w:t>
      </w:r>
      <w:r w:rsidRPr="007652BB">
        <w:t xml:space="preserve">Subheading </w:t>
      </w:r>
      <w:r>
        <w:t>styl</w:t>
      </w:r>
      <w:r w:rsidRPr="007652BB">
        <w:t>e to format the subheading</w:t>
      </w:r>
      <w:r>
        <w:rPr>
          <w:noProof/>
          <w:lang w:eastAsia="en-US"/>
        </w:rPr>
        <w:t xml:space="preserve"> </w:t>
      </w:r>
    </w:p>
    <w:p w14:paraId="4B4ECD87" w14:textId="77777777" w:rsidR="006379F9" w:rsidRPr="007652BB" w:rsidRDefault="006379F9" w:rsidP="006379F9">
      <w:pPr>
        <w:pStyle w:val="BulletPoints0"/>
      </w:pPr>
      <w:r w:rsidRPr="007652BB">
        <w:t>Optional bullet points</w:t>
      </w:r>
    </w:p>
    <w:p w14:paraId="292F8A83" w14:textId="77777777" w:rsidR="006379F9" w:rsidRPr="007652BB" w:rsidRDefault="006379F9" w:rsidP="006379F9">
      <w:pPr>
        <w:pStyle w:val="BulletPoints0"/>
      </w:pPr>
      <w:r w:rsidRPr="007652BB">
        <w:t xml:space="preserve">Optional </w:t>
      </w:r>
      <w:r w:rsidRPr="003F02CC">
        <w:rPr>
          <w:rStyle w:val="BulletPointsChar0"/>
        </w:rPr>
        <w:t>bullet points</w:t>
      </w:r>
    </w:p>
    <w:p w14:paraId="1FE18E98" w14:textId="77777777" w:rsidR="006379F9" w:rsidRDefault="006379F9" w:rsidP="006379F9">
      <w:pPr>
        <w:pStyle w:val="BulletPoints0"/>
      </w:pPr>
      <w:r w:rsidRPr="00A97770">
        <w:rPr>
          <w:rStyle w:val="BulletPointsChar0"/>
        </w:rPr>
        <w:t>Optional bullet point</w:t>
      </w:r>
      <w:r w:rsidRPr="007652BB">
        <w:t>s</w:t>
      </w:r>
    </w:p>
    <w:p w14:paraId="2B28303E" w14:textId="77777777" w:rsidR="006379F9" w:rsidRPr="004C4D23" w:rsidRDefault="006379F9" w:rsidP="006379F9">
      <w:pPr>
        <w:ind w:right="346"/>
      </w:pPr>
      <w:r>
        <w:rPr>
          <w:noProof/>
          <w:lang w:val="en-US" w:eastAsia="en-US"/>
        </w:rPr>
        <w:drawing>
          <wp:inline distT="0" distB="0" distL="0" distR="0" wp14:anchorId="5DE761A7" wp14:editId="109A1977">
            <wp:extent cx="4161586" cy="3133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dlader Kopi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161586" cy="3133725"/>
                    </a:xfrm>
                    <a:prstGeom prst="rect">
                      <a:avLst/>
                    </a:prstGeom>
                    <a:noFill/>
                    <a:ln w="9525">
                      <a:noFill/>
                      <a:miter lim="800000"/>
                      <a:headEnd/>
                      <a:tailEnd/>
                    </a:ln>
                  </pic:spPr>
                </pic:pic>
              </a:graphicData>
            </a:graphic>
          </wp:inline>
        </w:drawing>
      </w:r>
    </w:p>
    <w:p w14:paraId="3FCF77E4" w14:textId="77777777" w:rsidR="006379F9" w:rsidRPr="00451770" w:rsidRDefault="006379F9" w:rsidP="006379F9">
      <w:pPr>
        <w:pStyle w:val="Picturedescription"/>
        <w:ind w:right="346"/>
      </w:pPr>
      <w:r w:rsidRPr="00451770">
        <w:t>Picture description in Bo</w:t>
      </w:r>
      <w:r>
        <w:t xml:space="preserve">sch Office Sans 8 pt. (use the </w:t>
      </w:r>
      <w:r w:rsidRPr="00451770">
        <w:t xml:space="preserve">Picture description </w:t>
      </w:r>
      <w:r>
        <w:t>style</w:t>
      </w:r>
      <w:r w:rsidRPr="00451770">
        <w:t xml:space="preserve"> to format the picture description)</w:t>
      </w:r>
    </w:p>
    <w:p w14:paraId="1537369B" w14:textId="77777777" w:rsidR="006379F9" w:rsidRPr="00A97770" w:rsidRDefault="006379F9" w:rsidP="006379F9">
      <w:pPr>
        <w:pStyle w:val="Summary"/>
      </w:pPr>
      <w:r w:rsidRPr="00A97770">
        <w:t>Summary in Bosch Office Sans 11 pt. bold (use the Summary style to format the summary)</w:t>
      </w:r>
    </w:p>
    <w:p w14:paraId="02368472" w14:textId="77777777" w:rsidR="006379F9" w:rsidRPr="00451770" w:rsidRDefault="006379F9" w:rsidP="006379F9">
      <w:pPr>
        <w:pStyle w:val="Presstext"/>
        <w:ind w:right="346"/>
      </w:pPr>
      <w:r w:rsidRPr="00451770">
        <w:t>Press text in Bosch Office Sans 11 pt. (use the Press text style to format the press text)</w:t>
      </w:r>
    </w:p>
    <w:p w14:paraId="0083BC5F" w14:textId="77777777" w:rsidR="006379F9" w:rsidRPr="005E00A4" w:rsidRDefault="006379F9" w:rsidP="006379F9">
      <w:pPr>
        <w:pStyle w:val="Presstext"/>
        <w:ind w:right="346"/>
      </w:pPr>
      <w:r w:rsidRPr="00451770">
        <w:t>Lorem ipsum dolor sit amet, consectetuer adipiscing elit, sed diam nonummy nib euismod tincidunt ut laoreet dolore magna aliquam erat volutpat. Ut wisi enim ad minim veniam, quis nostrud exerci tation ullamcorper suscipit lobortis nisl ut aliquip ex ea commodo consquat.</w:t>
      </w:r>
    </w:p>
    <w:p w14:paraId="69A310FC" w14:textId="2B9A4933" w:rsidR="00536830" w:rsidRPr="00270C29" w:rsidRDefault="00077586" w:rsidP="00270C29">
      <w:pPr>
        <w:pStyle w:val="Boilerplate"/>
        <w:rPr>
          <w:sz w:val="24"/>
          <w:szCs w:val="24"/>
          <w:lang w:val="en-US" w:eastAsia="en-US"/>
        </w:rPr>
      </w:pPr>
      <w:r w:rsidRPr="00536830">
        <w:rPr>
          <w:b/>
          <w:sz w:val="18"/>
          <w:szCs w:val="18"/>
        </w:rPr>
        <w:lastRenderedPageBreak/>
        <w:t>About Bosch Rexroth:</w:t>
      </w:r>
      <w:r w:rsidRPr="00536830">
        <w:rPr>
          <w:b/>
          <w:sz w:val="18"/>
          <w:szCs w:val="18"/>
        </w:rPr>
        <w:br/>
      </w:r>
      <w:bookmarkStart w:id="0" w:name="_Hlk158297528"/>
      <w:r w:rsidR="00270C29" w:rsidRPr="00270C29">
        <w:rPr>
          <w:sz w:val="18"/>
          <w:szCs w:val="18"/>
        </w:rPr>
        <w:t>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 With locations in over 80 countries, around 33,800 associates generated sales revenue of 7.6 billion euros in 2023</w:t>
      </w:r>
      <w:r w:rsidR="00270C29">
        <w:rPr>
          <w:sz w:val="18"/>
          <w:szCs w:val="18"/>
        </w:rPr>
        <w:t xml:space="preserve">. </w:t>
      </w:r>
      <w:r w:rsidR="00536830" w:rsidRPr="00421035">
        <w:rPr>
          <w:iCs/>
          <w:sz w:val="18"/>
          <w:szCs w:val="18"/>
          <w:lang w:val="en-US"/>
        </w:rPr>
        <w:t xml:space="preserve">To learn more, please visit </w:t>
      </w:r>
      <w:hyperlink r:id="rId9" w:history="1">
        <w:r w:rsidR="00536830" w:rsidRPr="00AE0619">
          <w:rPr>
            <w:rStyle w:val="Hyperlink"/>
            <w:iCs/>
            <w:sz w:val="18"/>
            <w:szCs w:val="18"/>
            <w:lang w:val="en-US"/>
          </w:rPr>
          <w:t>www.boschrexroth-us.com</w:t>
        </w:r>
      </w:hyperlink>
      <w:r w:rsidR="00536830">
        <w:rPr>
          <w:rStyle w:val="Hyperlink"/>
          <w:iCs/>
          <w:sz w:val="18"/>
          <w:szCs w:val="18"/>
          <w:lang w:val="en-US"/>
        </w:rPr>
        <w:t>.</w:t>
      </w:r>
    </w:p>
    <w:p w14:paraId="59E9328A" w14:textId="1C49ED80" w:rsidR="00270C29" w:rsidRPr="00270C29" w:rsidRDefault="00536830" w:rsidP="00270C29">
      <w:pPr>
        <w:pStyle w:val="BoilerplateUS"/>
      </w:pPr>
      <w:r w:rsidRPr="00536830">
        <w:rPr>
          <w:b/>
        </w:rPr>
        <w:t>About Bosch:</w:t>
      </w:r>
      <w:r w:rsidRPr="00536830">
        <w:rPr>
          <w:b/>
        </w:rPr>
        <w:br/>
      </w:r>
      <w:bookmarkEnd w:id="0"/>
      <w:r w:rsidR="00270C29">
        <w:t xml:space="preserve">The Bosch Group is a leading global supplier of technology and services. It employs roughly 429,000 associates worldwide (as of December 31, 2023). The company generated sales of 91.6 billion euros in 2023. Its operations are divided into four business sectors: Mobility, Industrial Technology, Consumer Goods, and Energy and Building Technology. With its business activities, the company aims to use technology to help shape universal trends such as automation, electrification, digitalization, connectivity, and an orientation to sustainability. In this context, Bosch’s broad diversification across regions and industries strengthens its innovativeness and robustness. Bosch uses its proven expertise in sensor technology, software, and services to offer customers cross-domain solutions from a single source. It also applies its expertise in connectivity and artificial intelligence in order to develop and manufacture user-friendly, sustainable products. With technology that is “Invented for life,” Bosch wants to help improve quality of life and conserve natural resources. The Bosch Group comprises Robert Bosch GmbH and its roughly 470 subsidiary and regional companies in over 60 countries. Including sales and service partners, Bosch’s global manufacturing, engineering, and sales network covers nearly every country in the world. Bosch’s innovative strength is key to the company’s further development. At 136 locations across the globe, Bosch employs some 90,000 associates in research and development, of which nearly 48,000 are software engineers. Additional information is available online at </w:t>
      </w:r>
      <w:hyperlink r:id="rId10" w:history="1">
        <w:r w:rsidR="00270C29" w:rsidRPr="00A14281">
          <w:rPr>
            <w:rStyle w:val="Hyperlink"/>
          </w:rPr>
          <w:t>www.bosch.com</w:t>
        </w:r>
      </w:hyperlink>
      <w:r w:rsidR="00270C29">
        <w:t xml:space="preserve">, </w:t>
      </w:r>
      <w:hyperlink r:id="rId11" w:history="1">
        <w:r w:rsidR="00270C29" w:rsidRPr="00A14281">
          <w:rPr>
            <w:rStyle w:val="Hyperlink"/>
          </w:rPr>
          <w:t>www.iot.bosch.com</w:t>
        </w:r>
      </w:hyperlink>
      <w:r w:rsidR="00270C29">
        <w:t xml:space="preserve">, </w:t>
      </w:r>
      <w:hyperlink r:id="rId12" w:history="1">
        <w:r w:rsidR="00270C29" w:rsidRPr="00A14281">
          <w:rPr>
            <w:rStyle w:val="Hyperlink"/>
          </w:rPr>
          <w:t>www.bosch-press.com</w:t>
        </w:r>
      </w:hyperlink>
      <w:r w:rsidR="00270C29">
        <w:t>.</w:t>
      </w:r>
    </w:p>
    <w:p w14:paraId="4BCB6E47" w14:textId="6244C993" w:rsidR="009C116A" w:rsidRPr="00077586" w:rsidRDefault="009C116A" w:rsidP="00270C29">
      <w:pPr>
        <w:spacing w:line="306" w:lineRule="exact"/>
        <w:rPr>
          <w:sz w:val="18"/>
          <w:szCs w:val="18"/>
        </w:rPr>
      </w:pPr>
    </w:p>
    <w:sectPr w:rsidR="009C116A" w:rsidRPr="00077586" w:rsidSect="001C442B">
      <w:headerReference w:type="default" r:id="rId13"/>
      <w:footerReference w:type="default" r:id="rId14"/>
      <w:headerReference w:type="first" r:id="rId15"/>
      <w:footerReference w:type="first" r:id="rId16"/>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410F4" w14:textId="77777777" w:rsidR="00E10562" w:rsidRDefault="00E10562">
      <w:r>
        <w:separator/>
      </w:r>
    </w:p>
  </w:endnote>
  <w:endnote w:type="continuationSeparator" w:id="0">
    <w:p w14:paraId="7D395CB3" w14:textId="77777777" w:rsidR="00E10562" w:rsidRDefault="00E1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6F996F1A" w14:textId="77777777" w:rsidR="00DB5E31" w:rsidRDefault="00DB5E31" w:rsidP="00DB5E31">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p>
  <w:p w14:paraId="62A0E334" w14:textId="5656151F" w:rsidR="00DB5E31" w:rsidRPr="00557DB3" w:rsidRDefault="00DB5E31" w:rsidP="00DB5E31">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r w:rsidRPr="00557DB3">
      <w:rPr>
        <w:rFonts w:ascii="Bosch Office Sans" w:hAnsi="Bosch Office Sans" w:cs="Arial"/>
        <w:color w:val="000000"/>
        <w:sz w:val="13"/>
        <w:szCs w:val="13"/>
        <w:lang w:val="en-GB"/>
      </w:rPr>
      <w:t>Contact for Journalists:</w:t>
    </w:r>
  </w:p>
  <w:p w14:paraId="51392090" w14:textId="77777777" w:rsidR="00DB5E31"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17A30E3B" w14:textId="77777777" w:rsidR="00DB5E31" w:rsidRPr="00557DB3"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65659FB5" w14:textId="77777777" w:rsidR="00DB5E31" w:rsidRPr="00557DB3"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Mike Thompson</w:t>
    </w:r>
  </w:p>
  <w:p w14:paraId="06ACDE64" w14:textId="77777777" w:rsidR="00DB5E31" w:rsidRPr="00557DB3"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Telephone (</w:t>
    </w:r>
    <w:r>
      <w:rPr>
        <w:rFonts w:ascii="Bosch Office Sans" w:hAnsi="Bosch Office Sans" w:cs="Arial"/>
        <w:color w:val="000000"/>
        <w:sz w:val="13"/>
        <w:szCs w:val="13"/>
        <w:lang w:val="en-US"/>
      </w:rPr>
      <w:t>704) 430-9203</w:t>
    </w:r>
  </w:p>
  <w:p w14:paraId="30DC4A91" w14:textId="77777777" w:rsidR="00DB5E31" w:rsidRPr="00557DB3"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Michael.Thompson2</w:t>
    </w:r>
    <w:r w:rsidRPr="00557DB3">
      <w:rPr>
        <w:rFonts w:ascii="Bosch Office Sans" w:hAnsi="Bosch Office Sans" w:cs="Arial"/>
        <w:color w:val="000000"/>
        <w:sz w:val="13"/>
        <w:szCs w:val="13"/>
        <w:lang w:val="en-US"/>
      </w:rPr>
      <w:t xml:space="preserve">@boschrexroth-us.com </w:t>
    </w:r>
  </w:p>
  <w:p w14:paraId="0E2564E9" w14:textId="77777777" w:rsidR="00DB5E31"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6D40180C" w14:textId="77777777" w:rsidR="00433C35" w:rsidRPr="00557DB3"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4EE766AA" w14:textId="01806648" w:rsidR="00433C35" w:rsidRDefault="00B74947"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Chris Obarski</w:t>
    </w:r>
  </w:p>
  <w:p w14:paraId="1E5A6D96" w14:textId="77777777" w:rsidR="00433C35"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0E2AE791" w14:textId="77777777" w:rsidR="00433C35" w:rsidRPr="00557DB3"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1F025183" w14:textId="40EEB4ED" w:rsidR="00433C35"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sidR="00B74947">
      <w:rPr>
        <w:rFonts w:ascii="Bosch Office Sans" w:hAnsi="Bosch Office Sans" w:cs="Arial"/>
        <w:color w:val="000000" w:themeColor="text1"/>
        <w:sz w:val="13"/>
        <w:szCs w:val="13"/>
        <w:lang w:val="en-US"/>
      </w:rPr>
      <w:t>636</w:t>
    </w:r>
    <w:r>
      <w:rPr>
        <w:rFonts w:ascii="Bosch Office Sans" w:hAnsi="Bosch Office Sans" w:cs="Arial"/>
        <w:color w:val="000000" w:themeColor="text1"/>
        <w:sz w:val="13"/>
        <w:szCs w:val="13"/>
        <w:lang w:val="en-US"/>
      </w:rPr>
      <w:t>)-</w:t>
    </w:r>
    <w:r w:rsidR="00B74947">
      <w:rPr>
        <w:rFonts w:ascii="Bosch Office Sans" w:hAnsi="Bosch Office Sans" w:cs="Arial"/>
        <w:color w:val="000000" w:themeColor="text1"/>
        <w:sz w:val="13"/>
        <w:szCs w:val="13"/>
        <w:lang w:val="en-US"/>
      </w:rPr>
      <w:t>223</w:t>
    </w:r>
    <w:r>
      <w:rPr>
        <w:rFonts w:ascii="Bosch Office Sans" w:hAnsi="Bosch Office Sans" w:cs="Arial"/>
        <w:color w:val="000000" w:themeColor="text1"/>
        <w:sz w:val="13"/>
        <w:szCs w:val="13"/>
        <w:lang w:val="en-US"/>
      </w:rPr>
      <w:t>-</w:t>
    </w:r>
    <w:r w:rsidR="00B74947">
      <w:rPr>
        <w:rFonts w:ascii="Bosch Office Sans" w:hAnsi="Bosch Office Sans" w:cs="Arial"/>
        <w:color w:val="000000" w:themeColor="text1"/>
        <w:sz w:val="13"/>
        <w:szCs w:val="13"/>
        <w:lang w:val="en-US"/>
      </w:rPr>
      <w:t>0229</w:t>
    </w:r>
  </w:p>
  <w:p w14:paraId="708A3AC7" w14:textId="004F31C4" w:rsidR="003A3E59" w:rsidRDefault="00B74947" w:rsidP="003A3E59">
    <w:pPr>
      <w:pStyle w:val="Footer"/>
      <w:framePr w:w="2633" w:h="3376" w:hRule="exact" w:hSpace="181" w:wrap="around" w:vAnchor="text" w:hAnchor="page" w:x="9190" w:y="-3517"/>
      <w:spacing w:line="180" w:lineRule="exact"/>
      <w:rPr>
        <w:rFonts w:ascii="Arial" w:hAnsi="Arial"/>
        <w:spacing w:val="10"/>
        <w:sz w:val="15"/>
        <w:lang w:val="en-US"/>
      </w:rPr>
    </w:pPr>
    <w:r>
      <w:rPr>
        <w:rFonts w:ascii="Bosch Office Sans" w:hAnsi="Bosch Office Sans" w:cs="Arial"/>
        <w:color w:val="000000" w:themeColor="text1"/>
        <w:sz w:val="13"/>
        <w:szCs w:val="13"/>
        <w:lang w:val="en-US"/>
      </w:rPr>
      <w:t>cobarski</w:t>
    </w:r>
    <w:r w:rsidR="003A3E59">
      <w:rPr>
        <w:rFonts w:ascii="Bosch Office Sans" w:hAnsi="Bosch Office Sans" w:cs="Arial"/>
        <w:color w:val="000000" w:themeColor="text1"/>
        <w:sz w:val="13"/>
        <w:szCs w:val="13"/>
        <w:lang w:val="en-US"/>
      </w:rPr>
      <w:t xml:space="preserve">@daltonagency.com </w:t>
    </w:r>
  </w:p>
  <w:p w14:paraId="511011DD" w14:textId="77777777" w:rsidR="003A3E59" w:rsidRPr="00557DB3" w:rsidRDefault="003A3E59"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p>
  <w:p w14:paraId="117103F2" w14:textId="73EC7FB6" w:rsidR="00841B68" w:rsidRDefault="00841B68" w:rsidP="003A3E59">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7777777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w:t>
    </w:r>
    <w:proofErr w:type="gramStart"/>
    <w:r>
      <w:rPr>
        <w:rFonts w:ascii="Arial" w:hAnsi="Arial"/>
        <w:sz w:val="15"/>
        <w:lang w:val="en-US"/>
      </w:rPr>
      <w:t>Main</w:t>
    </w:r>
    <w:proofErr w:type="gramEnd"/>
  </w:p>
  <w:p w14:paraId="7223BF1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6067C866"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087FDD7B" w14:textId="7777777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ED97" w14:textId="77777777" w:rsidR="00E10562" w:rsidRDefault="00E10562">
      <w:r>
        <w:separator/>
      </w:r>
    </w:p>
  </w:footnote>
  <w:footnote w:type="continuationSeparator" w:id="0">
    <w:p w14:paraId="21BA4F18" w14:textId="77777777" w:rsidR="00E10562" w:rsidRDefault="00E10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1AFEA455" w14:textId="63BA7B6D" w:rsidR="006379F9" w:rsidRPr="008749BE"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XX2</w:t>
    </w:r>
    <w:r w:rsidR="00134318">
      <w:rPr>
        <w:rFonts w:ascii="Bosch Office Sans" w:hAnsi="Bosch Office Sans" w:cs="Arial"/>
        <w:sz w:val="22"/>
        <w:szCs w:val="22"/>
        <w:lang w:val="en-US"/>
      </w:rPr>
      <w:t>4</w:t>
    </w:r>
    <w:r>
      <w:rPr>
        <w:rFonts w:ascii="Bosch Office Sans" w:hAnsi="Bosch Office Sans" w:cs="Arial"/>
        <w:sz w:val="22"/>
        <w:szCs w:val="22"/>
        <w:lang w:val="en-US"/>
      </w:rPr>
      <w:t>xxx</w:t>
    </w:r>
  </w:p>
  <w:p w14:paraId="35F30508" w14:textId="0D0D10C5"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xx/xx/202</w:t>
    </w:r>
    <w:r w:rsidR="00134318">
      <w:rPr>
        <w:rFonts w:ascii="Bosch Office Sans" w:hAnsi="Bosch Office Sans"/>
        <w:sz w:val="22"/>
        <w:szCs w:val="22"/>
        <w:lang w:val="en-GB"/>
      </w:rPr>
      <w:t>4</w:t>
    </w:r>
  </w:p>
  <w:p w14:paraId="4714C791"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p>
  <w:p w14:paraId="0338E058" w14:textId="77777777" w:rsidR="006379F9" w:rsidRPr="00123AD6" w:rsidRDefault="006379F9" w:rsidP="006379F9">
    <w:pPr>
      <w:framePr w:w="2131" w:h="1446" w:hRule="exact" w:hSpace="180" w:wrap="around" w:vAnchor="text" w:hAnchor="page" w:x="9571" w:y="2268"/>
      <w:spacing w:line="295" w:lineRule="exact"/>
      <w:rPr>
        <w:rFonts w:ascii="Bosch Office Sans" w:hAnsi="Bosch Office Sans"/>
        <w:sz w:val="18"/>
        <w:szCs w:val="18"/>
        <w:lang w:val="en-GB"/>
      </w:rPr>
    </w:pPr>
    <w:r w:rsidRPr="00123AD6">
      <w:rPr>
        <w:rFonts w:ascii="Bosch Office Sans" w:hAnsi="Bosch Office Sans"/>
        <w:sz w:val="18"/>
        <w:szCs w:val="18"/>
        <w:lang w:val="en-GB"/>
      </w:rPr>
      <w:t xml:space="preserve">PI </w:t>
    </w:r>
    <w:r>
      <w:rPr>
        <w:rFonts w:ascii="Bosch Office Sans" w:hAnsi="Bosch Office Sans"/>
        <w:sz w:val="18"/>
        <w:szCs w:val="18"/>
        <w:lang w:val="en-GB"/>
      </w:rPr>
      <w:t>no. if available</w:t>
    </w:r>
  </w:p>
  <w:p w14:paraId="38033B34"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77777777"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2321FFFB" w14:textId="77777777"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26697"/>
    <w:multiLevelType w:val="hybridMultilevel"/>
    <w:tmpl w:val="E26256E0"/>
    <w:styleLink w:val="ImportedStyle1"/>
    <w:lvl w:ilvl="0" w:tplc="3A90F09A">
      <w:start w:val="1"/>
      <w:numFmt w:val="bullet"/>
      <w:lvlText w:val="►"/>
      <w:lvlJc w:val="left"/>
      <w:pPr>
        <w:tabs>
          <w:tab w:val="num" w:pos="360"/>
          <w:tab w:val="left" w:pos="426"/>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854E810">
      <w:start w:val="1"/>
      <w:numFmt w:val="bullet"/>
      <w:lvlText w:val="•"/>
      <w:lvlJc w:val="left"/>
      <w:pPr>
        <w:tabs>
          <w:tab w:val="left" w:pos="360"/>
          <w:tab w:val="left" w:pos="426"/>
          <w:tab w:val="num" w:pos="1440"/>
        </w:tabs>
        <w:ind w:left="15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71C6132">
      <w:start w:val="1"/>
      <w:numFmt w:val="bullet"/>
      <w:lvlText w:val="▪"/>
      <w:lvlJc w:val="left"/>
      <w:pPr>
        <w:tabs>
          <w:tab w:val="left" w:pos="360"/>
          <w:tab w:val="left" w:pos="426"/>
          <w:tab w:val="num" w:pos="2160"/>
        </w:tabs>
        <w:ind w:left="22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708DFD6">
      <w:start w:val="1"/>
      <w:numFmt w:val="bullet"/>
      <w:lvlText w:val="•"/>
      <w:lvlJc w:val="left"/>
      <w:pPr>
        <w:tabs>
          <w:tab w:val="left" w:pos="360"/>
          <w:tab w:val="left" w:pos="426"/>
          <w:tab w:val="num" w:pos="2880"/>
        </w:tabs>
        <w:ind w:left="29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3186FDC">
      <w:start w:val="1"/>
      <w:numFmt w:val="bullet"/>
      <w:lvlText w:val="•"/>
      <w:lvlJc w:val="left"/>
      <w:pPr>
        <w:tabs>
          <w:tab w:val="left" w:pos="360"/>
          <w:tab w:val="left" w:pos="426"/>
          <w:tab w:val="num" w:pos="3600"/>
        </w:tabs>
        <w:ind w:left="366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46E51E">
      <w:start w:val="1"/>
      <w:numFmt w:val="bullet"/>
      <w:lvlText w:val="▪"/>
      <w:lvlJc w:val="left"/>
      <w:pPr>
        <w:tabs>
          <w:tab w:val="left" w:pos="360"/>
          <w:tab w:val="left" w:pos="426"/>
          <w:tab w:val="num" w:pos="4320"/>
        </w:tabs>
        <w:ind w:left="438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3801018">
      <w:start w:val="1"/>
      <w:numFmt w:val="bullet"/>
      <w:lvlText w:val="•"/>
      <w:lvlJc w:val="left"/>
      <w:pPr>
        <w:tabs>
          <w:tab w:val="left" w:pos="360"/>
          <w:tab w:val="left" w:pos="426"/>
          <w:tab w:val="num" w:pos="5040"/>
        </w:tabs>
        <w:ind w:left="51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1F4F3FE">
      <w:start w:val="1"/>
      <w:numFmt w:val="bullet"/>
      <w:lvlText w:val="•"/>
      <w:lvlJc w:val="left"/>
      <w:pPr>
        <w:tabs>
          <w:tab w:val="left" w:pos="360"/>
          <w:tab w:val="left" w:pos="426"/>
          <w:tab w:val="num" w:pos="5760"/>
        </w:tabs>
        <w:ind w:left="58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C1C7B10">
      <w:start w:val="1"/>
      <w:numFmt w:val="bullet"/>
      <w:lvlText w:val="▪"/>
      <w:lvlJc w:val="left"/>
      <w:pPr>
        <w:tabs>
          <w:tab w:val="left" w:pos="360"/>
          <w:tab w:val="left" w:pos="426"/>
          <w:tab w:val="num" w:pos="6480"/>
        </w:tabs>
        <w:ind w:left="65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66A1970"/>
    <w:multiLevelType w:val="hybridMultilevel"/>
    <w:tmpl w:val="E26256E0"/>
    <w:numStyleLink w:val="ImportedStyle1"/>
  </w:abstractNum>
  <w:abstractNum w:abstractNumId="12"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231033">
    <w:abstractNumId w:val="7"/>
  </w:num>
  <w:num w:numId="2" w16cid:durableId="428500853">
    <w:abstractNumId w:val="1"/>
  </w:num>
  <w:num w:numId="3" w16cid:durableId="972247041">
    <w:abstractNumId w:val="2"/>
  </w:num>
  <w:num w:numId="4" w16cid:durableId="186334753">
    <w:abstractNumId w:val="3"/>
  </w:num>
  <w:num w:numId="5" w16cid:durableId="1225993227">
    <w:abstractNumId w:val="9"/>
  </w:num>
  <w:num w:numId="6" w16cid:durableId="1885412349">
    <w:abstractNumId w:val="6"/>
  </w:num>
  <w:num w:numId="7" w16cid:durableId="430006226">
    <w:abstractNumId w:val="8"/>
  </w:num>
  <w:num w:numId="8" w16cid:durableId="1001812880">
    <w:abstractNumId w:val="4"/>
  </w:num>
  <w:num w:numId="9" w16cid:durableId="923227586">
    <w:abstractNumId w:val="12"/>
  </w:num>
  <w:num w:numId="10" w16cid:durableId="464469149">
    <w:abstractNumId w:val="0"/>
  </w:num>
  <w:num w:numId="11" w16cid:durableId="2137748857">
    <w:abstractNumId w:val="10"/>
  </w:num>
  <w:num w:numId="12" w16cid:durableId="1547138826">
    <w:abstractNumId w:val="5"/>
  </w:num>
  <w:num w:numId="13" w16cid:durableId="17770211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606F"/>
    <w:rsid w:val="00076F1D"/>
    <w:rsid w:val="00077586"/>
    <w:rsid w:val="00090680"/>
    <w:rsid w:val="000968A0"/>
    <w:rsid w:val="000B4F22"/>
    <w:rsid w:val="001166E9"/>
    <w:rsid w:val="00123AD6"/>
    <w:rsid w:val="00134318"/>
    <w:rsid w:val="00134586"/>
    <w:rsid w:val="00197896"/>
    <w:rsid w:val="001A3D85"/>
    <w:rsid w:val="001A61C4"/>
    <w:rsid w:val="001C442B"/>
    <w:rsid w:val="001E2E34"/>
    <w:rsid w:val="00207162"/>
    <w:rsid w:val="002166B8"/>
    <w:rsid w:val="00234B39"/>
    <w:rsid w:val="002642DA"/>
    <w:rsid w:val="002664AE"/>
    <w:rsid w:val="00270C29"/>
    <w:rsid w:val="0028671B"/>
    <w:rsid w:val="002B389E"/>
    <w:rsid w:val="00304066"/>
    <w:rsid w:val="003150B0"/>
    <w:rsid w:val="00331258"/>
    <w:rsid w:val="0034188C"/>
    <w:rsid w:val="003665B2"/>
    <w:rsid w:val="00371189"/>
    <w:rsid w:val="0039185B"/>
    <w:rsid w:val="0039774B"/>
    <w:rsid w:val="003A3E59"/>
    <w:rsid w:val="003B30BA"/>
    <w:rsid w:val="003F02CC"/>
    <w:rsid w:val="003F404C"/>
    <w:rsid w:val="003F711F"/>
    <w:rsid w:val="003F763F"/>
    <w:rsid w:val="00433C35"/>
    <w:rsid w:val="004406F4"/>
    <w:rsid w:val="00444332"/>
    <w:rsid w:val="00451770"/>
    <w:rsid w:val="0048251C"/>
    <w:rsid w:val="004838E2"/>
    <w:rsid w:val="004A15F3"/>
    <w:rsid w:val="004B5544"/>
    <w:rsid w:val="004B595F"/>
    <w:rsid w:val="004B5A1A"/>
    <w:rsid w:val="004C26BC"/>
    <w:rsid w:val="004C4D23"/>
    <w:rsid w:val="004E4D96"/>
    <w:rsid w:val="00516653"/>
    <w:rsid w:val="00536830"/>
    <w:rsid w:val="00557DB3"/>
    <w:rsid w:val="00571826"/>
    <w:rsid w:val="00573B8B"/>
    <w:rsid w:val="0059281E"/>
    <w:rsid w:val="0059333E"/>
    <w:rsid w:val="005B17B5"/>
    <w:rsid w:val="005D411B"/>
    <w:rsid w:val="005D6964"/>
    <w:rsid w:val="005E5095"/>
    <w:rsid w:val="005E7990"/>
    <w:rsid w:val="005F22A7"/>
    <w:rsid w:val="00604E26"/>
    <w:rsid w:val="00623C93"/>
    <w:rsid w:val="00626633"/>
    <w:rsid w:val="00626C4D"/>
    <w:rsid w:val="006379F9"/>
    <w:rsid w:val="00643F29"/>
    <w:rsid w:val="006E1F56"/>
    <w:rsid w:val="006E53F2"/>
    <w:rsid w:val="006F0F5C"/>
    <w:rsid w:val="00704615"/>
    <w:rsid w:val="0072649C"/>
    <w:rsid w:val="00750BBC"/>
    <w:rsid w:val="00762F04"/>
    <w:rsid w:val="007671A3"/>
    <w:rsid w:val="00783BAA"/>
    <w:rsid w:val="007A110E"/>
    <w:rsid w:val="007A2907"/>
    <w:rsid w:val="0082472E"/>
    <w:rsid w:val="00841B68"/>
    <w:rsid w:val="008554C0"/>
    <w:rsid w:val="00870006"/>
    <w:rsid w:val="008749BE"/>
    <w:rsid w:val="008965C2"/>
    <w:rsid w:val="008B5C77"/>
    <w:rsid w:val="008B5DCB"/>
    <w:rsid w:val="008C2FD7"/>
    <w:rsid w:val="008E7E9F"/>
    <w:rsid w:val="00941822"/>
    <w:rsid w:val="009425E9"/>
    <w:rsid w:val="00942BE2"/>
    <w:rsid w:val="00946D15"/>
    <w:rsid w:val="00974B3B"/>
    <w:rsid w:val="009C116A"/>
    <w:rsid w:val="009D556C"/>
    <w:rsid w:val="009D7BD1"/>
    <w:rsid w:val="009E7770"/>
    <w:rsid w:val="00A070B3"/>
    <w:rsid w:val="00A901D4"/>
    <w:rsid w:val="00A90BDC"/>
    <w:rsid w:val="00A97770"/>
    <w:rsid w:val="00AA3A90"/>
    <w:rsid w:val="00AC1EB7"/>
    <w:rsid w:val="00AE30E4"/>
    <w:rsid w:val="00B12097"/>
    <w:rsid w:val="00B165AB"/>
    <w:rsid w:val="00B24954"/>
    <w:rsid w:val="00B516AB"/>
    <w:rsid w:val="00B635DD"/>
    <w:rsid w:val="00B66F19"/>
    <w:rsid w:val="00B74508"/>
    <w:rsid w:val="00B74947"/>
    <w:rsid w:val="00B9311C"/>
    <w:rsid w:val="00BB5F6E"/>
    <w:rsid w:val="00C05190"/>
    <w:rsid w:val="00C12375"/>
    <w:rsid w:val="00C25CBC"/>
    <w:rsid w:val="00C42E05"/>
    <w:rsid w:val="00C4621C"/>
    <w:rsid w:val="00C602B7"/>
    <w:rsid w:val="00CB4C7A"/>
    <w:rsid w:val="00CE3C1B"/>
    <w:rsid w:val="00D203BF"/>
    <w:rsid w:val="00D35C5F"/>
    <w:rsid w:val="00D4012E"/>
    <w:rsid w:val="00D52A75"/>
    <w:rsid w:val="00D53790"/>
    <w:rsid w:val="00D777EA"/>
    <w:rsid w:val="00D854B1"/>
    <w:rsid w:val="00DB5E31"/>
    <w:rsid w:val="00DB736D"/>
    <w:rsid w:val="00DD22BB"/>
    <w:rsid w:val="00DD4B3A"/>
    <w:rsid w:val="00DE2BA1"/>
    <w:rsid w:val="00E10562"/>
    <w:rsid w:val="00E12C38"/>
    <w:rsid w:val="00E3048E"/>
    <w:rsid w:val="00E36796"/>
    <w:rsid w:val="00E74F1F"/>
    <w:rsid w:val="00EB568D"/>
    <w:rsid w:val="00F0583E"/>
    <w:rsid w:val="00F26DBC"/>
    <w:rsid w:val="00F45852"/>
    <w:rsid w:val="00F54D0D"/>
    <w:rsid w:val="00F75B7D"/>
    <w:rsid w:val="00F81587"/>
    <w:rsid w:val="00F85A39"/>
    <w:rsid w:val="00F86BF4"/>
    <w:rsid w:val="00FA0EAB"/>
    <w:rsid w:val="00FB0EA4"/>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paragraph" w:customStyle="1" w:styleId="Default">
    <w:name w:val="Default"/>
    <w:rsid w:val="00FB0EA4"/>
    <w:pPr>
      <w:autoSpaceDE w:val="0"/>
      <w:autoSpaceDN w:val="0"/>
      <w:adjustRightInd w:val="0"/>
    </w:pPr>
    <w:rPr>
      <w:rFonts w:ascii="Bosch Office Sans" w:hAnsi="Bosch Office Sans" w:cs="Bosch Office Sans"/>
      <w:color w:val="000000"/>
      <w:sz w:val="24"/>
      <w:szCs w:val="24"/>
    </w:rPr>
  </w:style>
  <w:style w:type="character" w:styleId="UnresolvedMention">
    <w:name w:val="Unresolved Mention"/>
    <w:basedOn w:val="DefaultParagraphFont"/>
    <w:uiPriority w:val="99"/>
    <w:semiHidden/>
    <w:unhideWhenUsed/>
    <w:rsid w:val="00FB0EA4"/>
    <w:rPr>
      <w:color w:val="605E5C"/>
      <w:shd w:val="clear" w:color="auto" w:fill="E1DFDD"/>
    </w:rPr>
  </w:style>
  <w:style w:type="paragraph" w:customStyle="1" w:styleId="Stichpunkt">
    <w:name w:val="Stichpunkt"/>
    <w:basedOn w:val="Normal"/>
    <w:rsid w:val="00704615"/>
    <w:pPr>
      <w:tabs>
        <w:tab w:val="num" w:pos="360"/>
      </w:tabs>
      <w:spacing w:after="272" w:line="272" w:lineRule="exact"/>
      <w:contextualSpacing/>
    </w:pPr>
    <w:rPr>
      <w:rFonts w:ascii="Bosch Office Sans" w:hAnsi="Bosch Office Sans"/>
      <w:sz w:val="22"/>
      <w:szCs w:val="21"/>
      <w:lang w:eastAsia="en-US"/>
    </w:rPr>
  </w:style>
  <w:style w:type="character" w:customStyle="1" w:styleId="NoneA">
    <w:name w:val="None A"/>
    <w:rsid w:val="00704615"/>
    <w:rPr>
      <w:lang w:val="de-DE"/>
    </w:rPr>
  </w:style>
  <w:style w:type="numbering" w:customStyle="1" w:styleId="ImportedStyle1">
    <w:name w:val="Imported Style 1"/>
    <w:rsid w:val="00704615"/>
    <w:pPr>
      <w:numPr>
        <w:numId w:val="12"/>
      </w:numPr>
    </w:pPr>
  </w:style>
  <w:style w:type="paragraph" w:customStyle="1" w:styleId="BoilerplateUS">
    <w:name w:val="Boilerplate US"/>
    <w:basedOn w:val="Boilerplate"/>
    <w:qFormat/>
    <w:rsid w:val="005368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708840004">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717779484">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ch-pres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ot.bosch.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osch.com" TargetMode="External"/><Relationship Id="rId4" Type="http://schemas.openxmlformats.org/officeDocument/2006/relationships/settings" Target="settings.xml"/><Relationship Id="rId9" Type="http://schemas.openxmlformats.org/officeDocument/2006/relationships/hyperlink" Target="http://www.boschrexroth-us.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DE74F-29C2-4021-B437-11F9B65E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3529</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Bosch Rexroth</dc:creator>
  <cp:lastModifiedBy>Strauss Susan (DCNA/MKT1)</cp:lastModifiedBy>
  <cp:revision>2</cp:revision>
  <cp:lastPrinted>2013-04-11T13:58:00Z</cp:lastPrinted>
  <dcterms:created xsi:type="dcterms:W3CDTF">2024-07-12T15:24:00Z</dcterms:created>
  <dcterms:modified xsi:type="dcterms:W3CDTF">2024-07-12T15:24:00Z</dcterms:modified>
</cp:coreProperties>
</file>